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8CC4" w14:textId="461CEF1B" w:rsidR="00175A69" w:rsidRPr="007B4CC5" w:rsidRDefault="00175A69" w:rsidP="00E8114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</w:t>
      </w:r>
      <w:r w:rsidR="001C50DB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18145735" w14:textId="7F8C581B" w:rsidR="00175A69" w:rsidRPr="007B4CC5" w:rsidRDefault="00175A69" w:rsidP="00E8114D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</w:t>
      </w:r>
      <w:r w:rsidR="001C50DB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Vilniaus Sofijos  </w:t>
      </w:r>
      <w:proofErr w:type="spellStart"/>
      <w:r w:rsidRPr="007B4CC5">
        <w:rPr>
          <w:rFonts w:ascii="Times New Roman" w:hAnsi="Times New Roman" w:cs="Times New Roman"/>
          <w:sz w:val="24"/>
          <w:szCs w:val="24"/>
          <w:lang w:val="lt-LT"/>
        </w:rPr>
        <w:t>Kovalevskajos</w:t>
      </w:r>
      <w:proofErr w:type="spellEnd"/>
    </w:p>
    <w:p w14:paraId="5F0DBCD8" w14:textId="77777777" w:rsidR="00E8114D" w:rsidRDefault="00175A69" w:rsidP="00E8114D">
      <w:pPr>
        <w:tabs>
          <w:tab w:val="left" w:pos="5670"/>
          <w:tab w:val="left" w:pos="5812"/>
        </w:tabs>
        <w:spacing w:after="0" w:line="240" w:lineRule="auto"/>
        <w:ind w:left="5670" w:right="-302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>gimnazijos direktoriaus</w:t>
      </w:r>
      <w:r w:rsidR="001C50DB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 2020 m.                                                                                                              </w:t>
      </w:r>
      <w:r w:rsidR="00FF0E5F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E8114D">
        <w:rPr>
          <w:rFonts w:ascii="Times New Roman" w:hAnsi="Times New Roman" w:cs="Times New Roman"/>
          <w:sz w:val="24"/>
          <w:szCs w:val="24"/>
          <w:lang w:val="lt-LT"/>
        </w:rPr>
        <w:t xml:space="preserve">   kovo 19</w:t>
      </w:r>
      <w:r w:rsidR="001C50DB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d. įsakymu   </w:t>
      </w:r>
      <w:r w:rsidR="007B4CC5" w:rsidRPr="007B4CC5">
        <w:rPr>
          <w:rFonts w:ascii="Times New Roman" w:hAnsi="Times New Roman" w:cs="Times New Roman"/>
          <w:sz w:val="24"/>
          <w:szCs w:val="24"/>
          <w:lang w:val="lt-LT"/>
        </w:rPr>
        <w:t>Nr. V-</w:t>
      </w:r>
      <w:r w:rsidR="001C50DB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8114D">
        <w:rPr>
          <w:rFonts w:ascii="Times New Roman" w:hAnsi="Times New Roman" w:cs="Times New Roman"/>
          <w:sz w:val="24"/>
          <w:szCs w:val="24"/>
          <w:lang w:val="lt-LT"/>
        </w:rPr>
        <w:t>63</w:t>
      </w:r>
    </w:p>
    <w:p w14:paraId="59E366DE" w14:textId="2D1282BC" w:rsidR="00175A69" w:rsidRPr="007B4CC5" w:rsidRDefault="00E8114D" w:rsidP="00E8114D">
      <w:pPr>
        <w:tabs>
          <w:tab w:val="left" w:pos="5670"/>
          <w:tab w:val="left" w:pos="5812"/>
        </w:tabs>
        <w:spacing w:after="0" w:line="240" w:lineRule="auto"/>
        <w:ind w:left="5670" w:right="-302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(Vilniaus Sofijos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Kovalevskajos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gimnazijos direktoriaus 2020 m.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lapkričio 19 d. įsakymo Nr. V-135  redakcija) </w:t>
      </w:r>
      <w:r w:rsidR="001C50DB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</w:t>
      </w:r>
    </w:p>
    <w:p w14:paraId="672A6659" w14:textId="77777777" w:rsidR="00175A69" w:rsidRPr="007B4CC5" w:rsidRDefault="00175A69" w:rsidP="00E8114D">
      <w:pPr>
        <w:tabs>
          <w:tab w:val="left" w:pos="5387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A37501D" w14:textId="77777777" w:rsidR="00175A69" w:rsidRPr="007B4CC5" w:rsidRDefault="00175A69" w:rsidP="00457AE6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  <w:lang w:val="lt-LT"/>
        </w:rPr>
      </w:pPr>
    </w:p>
    <w:p w14:paraId="5DAB6C7B" w14:textId="77777777" w:rsidR="00175A69" w:rsidRPr="007B4CC5" w:rsidRDefault="00175A69" w:rsidP="00457AE6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  <w:lang w:val="lt-LT"/>
        </w:rPr>
      </w:pPr>
    </w:p>
    <w:p w14:paraId="7A0544FD" w14:textId="77777777" w:rsidR="009B416F" w:rsidRPr="007B4CC5" w:rsidRDefault="009B416F" w:rsidP="002F07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b/>
          <w:caps/>
          <w:sz w:val="24"/>
          <w:szCs w:val="24"/>
          <w:lang w:val="lt-LT"/>
        </w:rPr>
        <w:t>VI</w:t>
      </w:r>
      <w:r w:rsidR="008F166E" w:rsidRPr="007B4CC5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LNIAUS SOFIJOS KOVALEVSKAJOS </w:t>
      </w:r>
      <w:r w:rsidRPr="007B4CC5">
        <w:rPr>
          <w:rFonts w:ascii="Times New Roman" w:hAnsi="Times New Roman" w:cs="Times New Roman"/>
          <w:b/>
          <w:caps/>
          <w:sz w:val="24"/>
          <w:szCs w:val="24"/>
          <w:lang w:val="lt-LT"/>
        </w:rPr>
        <w:t>GIMNAZIJOS</w:t>
      </w:r>
    </w:p>
    <w:p w14:paraId="43132F4D" w14:textId="77777777" w:rsidR="009B416F" w:rsidRPr="007B4CC5" w:rsidRDefault="001C50DB" w:rsidP="002F070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b/>
          <w:caps/>
          <w:color w:val="000000"/>
          <w:sz w:val="24"/>
          <w:szCs w:val="24"/>
          <w:lang w:val="lt-LT"/>
        </w:rPr>
        <w:t>nuotolinio mokymo (si) organizavimo aprašas</w:t>
      </w:r>
    </w:p>
    <w:p w14:paraId="02EB378F" w14:textId="77777777" w:rsidR="001C50DB" w:rsidRPr="007B4CC5" w:rsidRDefault="001C50DB" w:rsidP="00457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D3CA02F" w14:textId="77777777" w:rsidR="009B416F" w:rsidRPr="007B4CC5" w:rsidRDefault="009B416F" w:rsidP="00457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14:paraId="6F02CB7F" w14:textId="77777777" w:rsidR="009B416F" w:rsidRPr="007B4CC5" w:rsidRDefault="009B416F" w:rsidP="00457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6A05A809" w14:textId="77777777" w:rsidR="009B416F" w:rsidRPr="007B4CC5" w:rsidRDefault="009B416F" w:rsidP="00457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86874B2" w14:textId="77777777" w:rsidR="009B416F" w:rsidRPr="007B4CC5" w:rsidRDefault="009B416F" w:rsidP="00457AE6">
      <w:pPr>
        <w:pStyle w:val="Sraopastraipa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>Vi</w:t>
      </w:r>
      <w:r w:rsidR="008F166E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lniaus Sofijos </w:t>
      </w:r>
      <w:proofErr w:type="spellStart"/>
      <w:r w:rsidR="008F166E" w:rsidRPr="007B4CC5">
        <w:rPr>
          <w:rFonts w:ascii="Times New Roman" w:hAnsi="Times New Roman" w:cs="Times New Roman"/>
          <w:sz w:val="24"/>
          <w:szCs w:val="24"/>
          <w:lang w:val="lt-LT"/>
        </w:rPr>
        <w:t>Kovalevskajos</w:t>
      </w:r>
      <w:proofErr w:type="spellEnd"/>
      <w:r w:rsidR="008F166E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gimnazijos  </w:t>
      </w:r>
      <w:r w:rsidR="001C50DB" w:rsidRPr="007B4CC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nuotolinio mokymo (si) organizavimo aprašas 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D54F0" w:rsidRPr="007B4CC5">
        <w:rPr>
          <w:rFonts w:ascii="Times New Roman" w:hAnsi="Times New Roman" w:cs="Times New Roman"/>
          <w:color w:val="000000"/>
          <w:sz w:val="24"/>
          <w:szCs w:val="24"/>
          <w:lang w:val="lt-LT"/>
        </w:rPr>
        <w:t>nustato mokymosi pagal bendrojo ugdymo programas formas ir mokymo organizavimą pagal šias formas</w:t>
      </w:r>
      <w:r w:rsidR="009123BF" w:rsidRPr="007B4CC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="003D54F0" w:rsidRPr="007B4CC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esant neįprastoms ugdymo sąlygoms ir 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yra skirta </w:t>
      </w:r>
      <w:r w:rsidR="003D54F0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 w:rsidR="008F166E" w:rsidRPr="007B4CC5">
        <w:rPr>
          <w:rFonts w:ascii="Times New Roman" w:hAnsi="Times New Roman" w:cs="Times New Roman"/>
          <w:sz w:val="24"/>
          <w:szCs w:val="24"/>
          <w:lang w:val="lt-LT"/>
        </w:rPr>
        <w:t>bendruomenei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DED5730" w14:textId="5A4BA737" w:rsidR="009B416F" w:rsidRPr="007B4CC5" w:rsidRDefault="009B416F" w:rsidP="00457AE6">
      <w:pPr>
        <w:pStyle w:val="Sraopastraipa"/>
        <w:numPr>
          <w:ilvl w:val="1"/>
          <w:numId w:val="6"/>
        </w:numPr>
        <w:tabs>
          <w:tab w:val="left" w:pos="709"/>
          <w:tab w:val="left" w:pos="993"/>
        </w:tabs>
        <w:spacing w:after="0" w:line="360" w:lineRule="auto"/>
        <w:ind w:hanging="219"/>
        <w:jc w:val="both"/>
        <w:rPr>
          <w:rFonts w:ascii="Times New Roman" w:eastAsiaTheme="minorEastAsia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Ugdymo proceso organizavimas nuotoliniu būdu </w:t>
      </w:r>
      <w:r w:rsidR="009123BF" w:rsidRPr="007B4CC5">
        <w:rPr>
          <w:rFonts w:ascii="Times New Roman" w:hAnsi="Times New Roman" w:cs="Times New Roman"/>
          <w:sz w:val="24"/>
          <w:szCs w:val="24"/>
          <w:lang w:val="lt-LT"/>
        </w:rPr>
        <w:t>gimnazijoje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vykdomas trimis</w:t>
      </w:r>
      <w:r w:rsidR="2138B88E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kryptimis: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CF5691E" w14:textId="62827ABD" w:rsidR="009B416F" w:rsidRPr="007B4CC5" w:rsidRDefault="009B416F" w:rsidP="00457AE6">
      <w:pPr>
        <w:pStyle w:val="Sraopastraipa"/>
        <w:numPr>
          <w:ilvl w:val="1"/>
          <w:numId w:val="6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>I-</w:t>
      </w:r>
      <w:r w:rsidR="0EA814A2"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>oji kryptis</w:t>
      </w:r>
      <w:r w:rsidR="003D54F0"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  <w:r w:rsidR="2F55A209"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DBB45C7" w:rsidRPr="007B4CC5">
        <w:rPr>
          <w:rFonts w:ascii="Times New Roman" w:hAnsi="Times New Roman" w:cs="Times New Roman"/>
          <w:sz w:val="24"/>
          <w:szCs w:val="24"/>
          <w:lang w:val="lt-LT"/>
        </w:rPr>
        <w:t>mokytojų dalyvavimas seminaruose</w:t>
      </w:r>
      <w:r w:rsidR="3E8348E5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, saviugda ir mokymosi </w:t>
      </w:r>
      <w:proofErr w:type="spellStart"/>
      <w:r w:rsidR="3E8348E5" w:rsidRPr="007B4CC5">
        <w:rPr>
          <w:rFonts w:ascii="Times New Roman" w:hAnsi="Times New Roman" w:cs="Times New Roman"/>
          <w:sz w:val="24"/>
          <w:szCs w:val="24"/>
          <w:lang w:val="lt-LT"/>
        </w:rPr>
        <w:t>ptatformos</w:t>
      </w:r>
      <w:proofErr w:type="spellEnd"/>
      <w:r w:rsidR="1B309B66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tinkamas panaudojimas ugdymui;</w:t>
      </w:r>
    </w:p>
    <w:p w14:paraId="7ACB6EF8" w14:textId="337FBE46" w:rsidR="009B416F" w:rsidRPr="007B4CC5" w:rsidRDefault="003D54F0" w:rsidP="00457AE6">
      <w:pPr>
        <w:pStyle w:val="Sraopastraipa"/>
        <w:numPr>
          <w:ilvl w:val="1"/>
          <w:numId w:val="6"/>
        </w:numPr>
        <w:tabs>
          <w:tab w:val="left" w:pos="851"/>
          <w:tab w:val="left" w:pos="993"/>
        </w:tabs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>II-</w:t>
      </w:r>
      <w:r w:rsidR="7620910F"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>oji kryptis</w:t>
      </w:r>
      <w:r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  <w:r w:rsidR="008F166E"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9B416F" w:rsidRPr="007B4CC5">
        <w:rPr>
          <w:rFonts w:ascii="Times New Roman" w:hAnsi="Times New Roman" w:cs="Times New Roman"/>
          <w:sz w:val="24"/>
          <w:szCs w:val="24"/>
          <w:lang w:val="lt-LT"/>
        </w:rPr>
        <w:t>mokytojų-dalykininkų pasirengimas, metodinės medžiagos, užduočių mokiniams paruošimas, mokinių ir jų tėvų (globėjų/rūpintojų) informavimas;</w:t>
      </w:r>
    </w:p>
    <w:p w14:paraId="75B7AEDD" w14:textId="71276ABE" w:rsidR="009B416F" w:rsidRPr="007B4CC5" w:rsidRDefault="009B416F" w:rsidP="00457AE6">
      <w:pPr>
        <w:pStyle w:val="Sraopastraipa"/>
        <w:numPr>
          <w:ilvl w:val="1"/>
          <w:numId w:val="6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>III-</w:t>
      </w:r>
      <w:r w:rsidR="339DB018"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>oji kryptis</w:t>
      </w:r>
      <w:r w:rsidR="003D54F0"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  <w:r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>ugdymo proceso nuotoliniu būdu vykdymas, fiksavimas, vertinimas</w:t>
      </w:r>
      <w:r w:rsidR="009123BF" w:rsidRPr="007B4CC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22EE9D5" w14:textId="77777777" w:rsidR="004F588B" w:rsidRPr="007B4CC5" w:rsidRDefault="003D54F0" w:rsidP="00457AE6">
      <w:pPr>
        <w:pStyle w:val="Sraopastraipa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>Nuotolinis mokymas organizuojamas vadovaujantis bendrojo ugdymo programų aprašais, bendrosiomis programomis, bendraisiais ugdymo planais.</w:t>
      </w:r>
    </w:p>
    <w:p w14:paraId="5A39BBE3" w14:textId="77777777" w:rsidR="0059318B" w:rsidRPr="007B4CC5" w:rsidRDefault="0059318B" w:rsidP="00457AE6">
      <w:pPr>
        <w:pStyle w:val="Sraopastraipa"/>
        <w:tabs>
          <w:tab w:val="left" w:pos="567"/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A62789" w14:textId="77777777" w:rsidR="004F588B" w:rsidRPr="007B4CC5" w:rsidRDefault="004F588B" w:rsidP="00457AE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B4CC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II skyrius</w:t>
      </w:r>
    </w:p>
    <w:p w14:paraId="1679E423" w14:textId="77777777" w:rsidR="004F588B" w:rsidRPr="007B4CC5" w:rsidRDefault="009123BF" w:rsidP="00457AE6">
      <w:pPr>
        <w:spacing w:after="0" w:line="360" w:lineRule="auto"/>
        <w:ind w:left="28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B4CC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</w:t>
      </w:r>
      <w:r w:rsidR="004F588B" w:rsidRPr="007B4CC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MOKYMOSI FORMOS IR MOKYMO PROCESO ORGANIZAVIMO BŪDAI</w:t>
      </w:r>
    </w:p>
    <w:p w14:paraId="41C8F396" w14:textId="77777777" w:rsidR="004F588B" w:rsidRPr="007B4CC5" w:rsidRDefault="004F588B" w:rsidP="00457AE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73D3228" w14:textId="2034C879" w:rsidR="004F588B" w:rsidRPr="007B4CC5" w:rsidRDefault="004F588B" w:rsidP="00457AE6">
      <w:pPr>
        <w:pStyle w:val="Sraopastraipa"/>
        <w:numPr>
          <w:ilvl w:val="0"/>
          <w:numId w:val="6"/>
        </w:numPr>
        <w:tabs>
          <w:tab w:val="left" w:pos="709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Pagal bendrojo ugdymo </w:t>
      </w:r>
      <w:r w:rsidR="008F166E"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programas skiriamos grupinio ir pavienio</w:t>
      </w:r>
      <w:r w:rsidR="001C50DB"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FF0E5F"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mokymosi form</w:t>
      </w:r>
      <w:r w:rsidR="43B549A5"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os</w:t>
      </w:r>
      <w:r w:rsidR="00FF0E5F"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:</w:t>
      </w:r>
    </w:p>
    <w:p w14:paraId="4C351733" w14:textId="77777777" w:rsidR="004F588B" w:rsidRPr="007B4CC5" w:rsidRDefault="004F588B" w:rsidP="00457AE6">
      <w:pPr>
        <w:pStyle w:val="Sraopastraipa"/>
        <w:numPr>
          <w:ilvl w:val="1"/>
          <w:numId w:val="6"/>
        </w:numPr>
        <w:tabs>
          <w:tab w:val="left" w:pos="709"/>
          <w:tab w:val="left" w:pos="993"/>
        </w:tabs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grupinio mokymosi forma, kai tam tikram laikotarpiui sudarytos mokinių grupės (klasė,</w:t>
      </w:r>
      <w:r w:rsidR="009123BF"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laikinoji grupė</w:t>
      </w:r>
      <w:r w:rsidR="009123BF"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</w:t>
      </w:r>
      <w:r w:rsidR="009939D1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reguliariai 5 dienas per savaitę būdami namuose, naudodami informacines komunikacijos priemones ir technologijas</w:t>
      </w:r>
      <w:r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9939D1"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nuosekliai </w:t>
      </w:r>
      <w:r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mokosi mokyt</w:t>
      </w:r>
      <w:r w:rsidR="009939D1"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ojų mokomi</w:t>
      </w:r>
      <w:r w:rsidR="007D7A75"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7D7A75" w:rsidRPr="007B4CC5">
        <w:rPr>
          <w:rFonts w:ascii="Times New Roman" w:hAnsi="Times New Roman" w:cs="Times New Roman"/>
          <w:sz w:val="24"/>
          <w:szCs w:val="24"/>
          <w:lang w:val="lt-LT"/>
        </w:rPr>
        <w:t>(sinchroniniu ar asinchroniniu būdu)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BCCC4D6" w14:textId="77777777" w:rsidR="00940F05" w:rsidRPr="007B4CC5" w:rsidRDefault="004F588B" w:rsidP="00457AE6">
      <w:pPr>
        <w:pStyle w:val="Sraopastraipa"/>
        <w:numPr>
          <w:ilvl w:val="1"/>
          <w:numId w:val="6"/>
        </w:numPr>
        <w:tabs>
          <w:tab w:val="left" w:pos="993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1" w:name="part_eb543311a61545629f7e93aed0b7b29f"/>
      <w:bookmarkEnd w:id="1"/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pavienio mokymosi forma, kai tam tikrą laikotarpį mokinys </w:t>
      </w:r>
      <w:r w:rsidR="006A5E2F" w:rsidRPr="007B4C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individualiai mokomas </w:t>
      </w:r>
      <w:r w:rsidR="007D7A75" w:rsidRPr="007B4C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specialiojo pedagogo</w:t>
      </w:r>
      <w:r w:rsidR="00FF0E5F" w:rsidRPr="007B4C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arba yra mokomas namie dėl ligos, </w:t>
      </w:r>
      <w:r w:rsidR="009939D1" w:rsidRPr="007B4C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FF0E5F" w:rsidRPr="007B4C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9939D1" w:rsidRPr="007B4C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nuosekliai mokosi pagal jam </w:t>
      </w:r>
      <w:r w:rsidR="009939D1" w:rsidRPr="007B4C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pritaikytą ugdymo dalyko programą,</w:t>
      </w:r>
      <w:r w:rsidR="009939D1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dalyvauja nuotolinėse pamokose pagal jo individualų tvarkaraštį</w:t>
      </w:r>
      <w:bookmarkStart w:id="2" w:name="part_99b937392fa24899aca7ca18661ffcb9"/>
      <w:bookmarkEnd w:id="2"/>
      <w:r w:rsidR="007D7A75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ar gaunamas užduotis kitu </w:t>
      </w:r>
      <w:r w:rsidR="0046043E" w:rsidRPr="007B4CC5">
        <w:rPr>
          <w:rFonts w:ascii="Times New Roman" w:hAnsi="Times New Roman" w:cs="Times New Roman"/>
          <w:sz w:val="24"/>
          <w:szCs w:val="24"/>
          <w:lang w:val="lt-LT"/>
        </w:rPr>
        <w:t>būdu;</w:t>
      </w:r>
    </w:p>
    <w:p w14:paraId="1D228FA1" w14:textId="77777777" w:rsidR="007D7A75" w:rsidRPr="007B4CC5" w:rsidRDefault="0046043E" w:rsidP="00457AE6">
      <w:pPr>
        <w:pStyle w:val="Sraopastraipa"/>
        <w:numPr>
          <w:ilvl w:val="1"/>
          <w:numId w:val="6"/>
        </w:numPr>
        <w:tabs>
          <w:tab w:val="left" w:pos="709"/>
          <w:tab w:val="left" w:pos="993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B4C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</w:t>
      </w:r>
      <w:r w:rsidR="007D7A75" w:rsidRPr="007B4C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avienio mokymosi forma</w:t>
      </w:r>
      <w:r w:rsidR="00BF70B7" w:rsidRPr="007B4C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taikoma mokiniui neturinčiam interneto ryšio namie</w:t>
      </w:r>
      <w:r w:rsidR="007D7A75" w:rsidRPr="007B4C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kai tam tikrą laikotarpį mokinys individualiai ir savarankiškai mokomas </w:t>
      </w:r>
      <w:r w:rsidR="00BF70B7" w:rsidRPr="007B4C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mokytojo pagal jam paruoštas užduotis. Kartą per savaitę mokinys sutartu su klasės auklėtoju būdu gauna užduotis visai savaitei ir kartą per savaitę atsiskaito už atliktus darbus.</w:t>
      </w:r>
    </w:p>
    <w:p w14:paraId="72A3D3EC" w14:textId="77777777" w:rsidR="00940F05" w:rsidRPr="007B4CC5" w:rsidRDefault="00940F05" w:rsidP="00457A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7473E401" w14:textId="77777777" w:rsidR="00940F05" w:rsidRPr="007B4CC5" w:rsidRDefault="00940F05" w:rsidP="00457AE6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b/>
          <w:sz w:val="24"/>
          <w:szCs w:val="24"/>
          <w:lang w:val="lt-LT"/>
        </w:rPr>
        <w:t>II</w:t>
      </w:r>
      <w:r w:rsidR="009939D1" w:rsidRPr="007B4CC5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Pr="007B4CC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14:paraId="0D0B940D" w14:textId="50237D42" w:rsidR="00940F05" w:rsidRDefault="00940F05" w:rsidP="00457AE6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b/>
          <w:sz w:val="24"/>
          <w:szCs w:val="24"/>
          <w:lang w:val="lt-LT"/>
        </w:rPr>
        <w:t>PASIRENGIMAS UGDYMO NUOTOLINIU BŪDU ORGANIZAVIMUI</w:t>
      </w:r>
    </w:p>
    <w:p w14:paraId="7C893F04" w14:textId="77777777" w:rsidR="00457AE6" w:rsidRPr="007B4CC5" w:rsidRDefault="00457AE6" w:rsidP="00457AE6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D0CBD89" w14:textId="698AE6E2" w:rsidR="00BC19F5" w:rsidRPr="007B4CC5" w:rsidRDefault="00940F05" w:rsidP="00457AE6">
      <w:pPr>
        <w:pStyle w:val="Sraopastraipa"/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284" w:firstLine="283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>Įvertinus mokyklos technologines galimybes, turimas skaitmenines priemones, mokytojų kompetencijas, mokinių amžių ir jų socialines bei ekonomines sąlygas,</w:t>
      </w:r>
      <w:r w:rsidR="00BF70B7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123BF" w:rsidRPr="007B4CC5">
        <w:rPr>
          <w:rFonts w:ascii="Times New Roman" w:hAnsi="Times New Roman" w:cs="Times New Roman"/>
          <w:sz w:val="24"/>
          <w:szCs w:val="24"/>
          <w:lang w:val="lt-LT"/>
        </w:rPr>
        <w:t>gimnazija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pasirenka pagrindinę nuotolinio mokymosi </w:t>
      </w:r>
      <w:r w:rsidR="009123BF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ir  komunikacinių ryšių palaikymo 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>aplinką per</w:t>
      </w:r>
      <w:r w:rsidR="3196CE38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68678581" w:rsidRPr="007B4CC5">
        <w:rPr>
          <w:rFonts w:ascii="Times New Roman" w:hAnsi="Times New Roman" w:cs="Times New Roman"/>
          <w:sz w:val="24"/>
          <w:szCs w:val="24"/>
          <w:lang w:val="lt-LT"/>
        </w:rPr>
        <w:t>Microsoft Office 365 (</w:t>
      </w:r>
      <w:proofErr w:type="spellStart"/>
      <w:r w:rsidR="3196CE38" w:rsidRPr="007B4CC5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28EF0BA5" w:rsidRPr="007B4CC5">
        <w:rPr>
          <w:rFonts w:ascii="Times New Roman" w:hAnsi="Times New Roman" w:cs="Times New Roman"/>
          <w:sz w:val="24"/>
          <w:szCs w:val="24"/>
          <w:lang w:val="lt-LT"/>
        </w:rPr>
        <w:t>eams</w:t>
      </w:r>
      <w:proofErr w:type="spellEnd"/>
      <w:r w:rsidR="5968F2E1" w:rsidRPr="007B4CC5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3196CE38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platform</w:t>
      </w:r>
      <w:r w:rsidR="2ECEC8E9" w:rsidRPr="007B4CC5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3196CE38" w:rsidRPr="007B4CC5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3196CE38" w:rsidRPr="007B4CC5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,,</w:t>
      </w:r>
      <w:r w:rsidR="009939D1" w:rsidRPr="007B4CC5">
        <w:rPr>
          <w:rFonts w:ascii="Times New Roman" w:hAnsi="Times New Roman" w:cs="Times New Roman"/>
          <w:sz w:val="24"/>
          <w:szCs w:val="24"/>
          <w:lang w:val="lt-LT"/>
        </w:rPr>
        <w:t>EDUKA</w:t>
      </w:r>
      <w:r w:rsidR="00BC19F5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dienyną</w:t>
      </w:r>
      <w:r w:rsidR="009123BF" w:rsidRPr="007B4CC5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BC19F5" w:rsidRPr="007B4CC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123BF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19F5" w:rsidRPr="007B4CC5">
        <w:rPr>
          <w:rFonts w:ascii="Times New Roman" w:hAnsi="Times New Roman" w:cs="Times New Roman"/>
          <w:sz w:val="24"/>
          <w:szCs w:val="24"/>
          <w:lang w:val="lt-LT"/>
        </w:rPr>
        <w:t>Direktori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>us įsakymu paskir</w:t>
      </w:r>
      <w:r w:rsidR="00BC19F5" w:rsidRPr="007B4CC5">
        <w:rPr>
          <w:rFonts w:ascii="Times New Roman" w:hAnsi="Times New Roman" w:cs="Times New Roman"/>
          <w:sz w:val="24"/>
          <w:szCs w:val="24"/>
          <w:lang w:val="lt-LT"/>
        </w:rPr>
        <w:t>ia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nuotolinio ugdymo koordinatori</w:t>
      </w:r>
      <w:r w:rsidR="00BC19F5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us, </w:t>
      </w:r>
      <w:r w:rsidR="00175A69" w:rsidRPr="007B4CC5">
        <w:rPr>
          <w:rFonts w:ascii="Times New Roman" w:hAnsi="Times New Roman" w:cs="Times New Roman"/>
          <w:sz w:val="24"/>
          <w:szCs w:val="24"/>
          <w:lang w:val="lt-LT"/>
        </w:rPr>
        <w:t>kurie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teikia konsultacijas mokytojams, mokiniams skaitmeninių technologijų naudojimosi klausimais</w:t>
      </w:r>
      <w:r w:rsidR="00175A69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, parengia </w:t>
      </w:r>
      <w:r w:rsidR="00175A69" w:rsidRPr="007B4CC5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skaitmeninių mokymo priemonių sąrašą, </w:t>
      </w:r>
      <w:r w:rsidR="00175A69" w:rsidRPr="007B4CC5">
        <w:rPr>
          <w:rFonts w:ascii="Times New Roman" w:hAnsi="Times New Roman" w:cs="Times New Roman"/>
          <w:sz w:val="24"/>
          <w:szCs w:val="24"/>
          <w:lang w:val="lt-LT"/>
        </w:rPr>
        <w:t>rekomendacijas.</w:t>
      </w:r>
    </w:p>
    <w:p w14:paraId="5D44AB95" w14:textId="2D569BF8" w:rsidR="00940F05" w:rsidRPr="007B4CC5" w:rsidRDefault="00A674A2" w:rsidP="00457AE6">
      <w:pPr>
        <w:pStyle w:val="Sraopastraipa"/>
        <w:numPr>
          <w:ilvl w:val="0"/>
          <w:numId w:val="6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Dalykų mokytojai </w:t>
      </w:r>
      <w:r w:rsidR="7F283557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pradėję dalyko kursą supažindina mokinius </w:t>
      </w:r>
      <w:r w:rsidR="00940F05" w:rsidRPr="007B4CC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4766952" w14:textId="77777777" w:rsidR="00940F05" w:rsidRPr="007B4CC5" w:rsidRDefault="00940F05" w:rsidP="00457AE6">
      <w:pPr>
        <w:pStyle w:val="Sraopastraipa"/>
        <w:numPr>
          <w:ilvl w:val="1"/>
          <w:numId w:val="6"/>
        </w:numPr>
        <w:tabs>
          <w:tab w:val="left" w:pos="709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kaip bus skiriamos mokymosi užduotys;</w:t>
      </w:r>
    </w:p>
    <w:p w14:paraId="30481AA5" w14:textId="77777777" w:rsidR="00940F05" w:rsidRPr="007B4CC5" w:rsidRDefault="00940F05" w:rsidP="00457AE6">
      <w:pPr>
        <w:pStyle w:val="Sraopastraipa"/>
        <w:numPr>
          <w:ilvl w:val="1"/>
          <w:numId w:val="6"/>
        </w:numPr>
        <w:tabs>
          <w:tab w:val="left" w:pos="709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5E2F" w:rsidRPr="007B4CC5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>aip</w:t>
      </w:r>
      <w:r w:rsidR="006A5E2F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bus 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5E2F" w:rsidRPr="007B4CC5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>teikiama teorinė ir kita būtina pamokai mokomoji medžiaga;</w:t>
      </w:r>
    </w:p>
    <w:p w14:paraId="7B15A0F3" w14:textId="77777777" w:rsidR="006A5E2F" w:rsidRPr="007B4CC5" w:rsidRDefault="008F166E" w:rsidP="00457AE6">
      <w:pPr>
        <w:pStyle w:val="Sraopastraipa"/>
        <w:numPr>
          <w:ilvl w:val="1"/>
          <w:numId w:val="6"/>
        </w:numPr>
        <w:tabs>
          <w:tab w:val="left" w:pos="709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5E2F" w:rsidRPr="007B4CC5">
        <w:rPr>
          <w:rFonts w:ascii="Times New Roman" w:hAnsi="Times New Roman" w:cs="Times New Roman"/>
          <w:sz w:val="24"/>
          <w:szCs w:val="24"/>
          <w:lang w:val="lt-LT"/>
        </w:rPr>
        <w:t>kaip bus diferencijuojamos, individualizuojamos užduotys ir vertinimas;</w:t>
      </w:r>
    </w:p>
    <w:p w14:paraId="543DDE46" w14:textId="77777777" w:rsidR="00A674A2" w:rsidRPr="007B4CC5" w:rsidRDefault="00940F05" w:rsidP="00457AE6">
      <w:pPr>
        <w:pStyle w:val="Sraopastraipa"/>
        <w:numPr>
          <w:ilvl w:val="1"/>
          <w:numId w:val="6"/>
        </w:numPr>
        <w:tabs>
          <w:tab w:val="left" w:pos="709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674A2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kiek 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laiko moki</w:t>
      </w:r>
      <w:r w:rsidR="00AB6F0F" w:rsidRPr="007B4CC5">
        <w:rPr>
          <w:rFonts w:ascii="Times New Roman" w:hAnsi="Times New Roman" w:cs="Times New Roman"/>
          <w:sz w:val="24"/>
          <w:szCs w:val="24"/>
          <w:lang w:val="lt-LT"/>
        </w:rPr>
        <w:t>niui skiriama užduotims atlikti;</w:t>
      </w:r>
    </w:p>
    <w:p w14:paraId="0E27B00A" w14:textId="1E72D773" w:rsidR="009939D1" w:rsidRPr="007B4CC5" w:rsidRDefault="05154F99" w:rsidP="00457AE6">
      <w:pPr>
        <w:tabs>
          <w:tab w:val="left" w:pos="709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457AE6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167F7575" w:rsidRPr="007B4CC5">
        <w:rPr>
          <w:rFonts w:ascii="Times New Roman" w:hAnsi="Times New Roman" w:cs="Times New Roman"/>
          <w:sz w:val="24"/>
          <w:szCs w:val="24"/>
          <w:lang w:val="lt-LT"/>
        </w:rPr>
        <w:t>5.5.</w:t>
      </w:r>
      <w:r w:rsidR="00940F05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kaip suteikiamas grįžtamasis ryšys mokiniams,</w:t>
      </w:r>
      <w:r w:rsidR="00FF0E5F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tėvams (globėjams/rūpintojams).</w:t>
      </w:r>
    </w:p>
    <w:p w14:paraId="36C01917" w14:textId="77777777" w:rsidR="00457AE6" w:rsidRDefault="00457AE6" w:rsidP="00457AE6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EAA8206" w14:textId="77777777" w:rsidR="00A674A2" w:rsidRPr="007B4CC5" w:rsidRDefault="009939D1" w:rsidP="00457AE6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>IV</w:t>
      </w:r>
      <w:r w:rsidR="00A674A2" w:rsidRPr="007B4CC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SKYRIUS</w:t>
      </w:r>
    </w:p>
    <w:p w14:paraId="60061E4C" w14:textId="028F57AF" w:rsidR="00A674A2" w:rsidRDefault="00A674A2" w:rsidP="00457AE6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b/>
          <w:sz w:val="24"/>
          <w:szCs w:val="24"/>
          <w:lang w:val="lt-LT"/>
        </w:rPr>
        <w:t>NUOTOLINIO MOKYMO ORGANIZAVIMAS</w:t>
      </w:r>
    </w:p>
    <w:p w14:paraId="1D2B739D" w14:textId="77777777" w:rsidR="00457AE6" w:rsidRPr="007B4CC5" w:rsidRDefault="00457AE6" w:rsidP="00457AE6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5FA3261" w14:textId="0A341C7F" w:rsidR="005E02CF" w:rsidRPr="007B4CC5" w:rsidRDefault="00457AE6" w:rsidP="00457AE6">
      <w:pPr>
        <w:tabs>
          <w:tab w:val="left" w:pos="567"/>
          <w:tab w:val="left" w:pos="851"/>
        </w:tabs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7EAEB934" w:rsidRPr="007B4CC5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7EAEB934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02CF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Mokykla, organizuodama mokymą nuotoliniu būdu, užtikrina </w:t>
      </w:r>
      <w:proofErr w:type="spellStart"/>
      <w:r w:rsidR="005E02CF" w:rsidRPr="007B4CC5">
        <w:rPr>
          <w:rFonts w:ascii="Times New Roman" w:hAnsi="Times New Roman" w:cs="Times New Roman"/>
          <w:sz w:val="24"/>
          <w:szCs w:val="24"/>
          <w:lang w:val="lt-LT"/>
        </w:rPr>
        <w:t>mokymo(si</w:t>
      </w:r>
      <w:proofErr w:type="spellEnd"/>
      <w:r w:rsidR="005E02CF" w:rsidRPr="007B4CC5">
        <w:rPr>
          <w:rFonts w:ascii="Times New Roman" w:hAnsi="Times New Roman" w:cs="Times New Roman"/>
          <w:sz w:val="24"/>
          <w:szCs w:val="24"/>
          <w:lang w:val="lt-LT"/>
        </w:rPr>
        <w:t>) proceso nuoseklumą, prieigą prie nuotolinio mokymo aplinkos</w:t>
      </w:r>
      <w:r w:rsidR="00BF70B7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02CF" w:rsidRPr="007B4CC5">
        <w:rPr>
          <w:rFonts w:ascii="Times New Roman" w:hAnsi="Times New Roman" w:cs="Times New Roman"/>
          <w:sz w:val="24"/>
          <w:szCs w:val="24"/>
          <w:lang w:val="lt-LT"/>
        </w:rPr>
        <w:t>(išskyrus techninius trikdžius, kurie nuo mokyklos nepriklauso), apskaito mokymosi laiką  nuotolinio mokymo aplinkoje, užtikrina vertinimo procedūrų laikymąsi ir vertinimo informacijos apsaugą.</w:t>
      </w:r>
    </w:p>
    <w:p w14:paraId="3181F4D0" w14:textId="18D2DCE4" w:rsidR="35577225" w:rsidRPr="007B4CC5" w:rsidRDefault="00457AE6" w:rsidP="00457AE6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6B83987E" w:rsidRPr="007B4CC5">
        <w:rPr>
          <w:rFonts w:ascii="Times New Roman" w:hAnsi="Times New Roman" w:cs="Times New Roman"/>
          <w:sz w:val="24"/>
          <w:szCs w:val="24"/>
          <w:lang w:val="lt-LT"/>
        </w:rPr>
        <w:t>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674A2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Dalykų mokytojai </w:t>
      </w:r>
      <w:r w:rsidR="005E02CF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nuotolinį ugdymą  </w:t>
      </w:r>
      <w:r w:rsidR="49AF2FE4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vykdo </w:t>
      </w:r>
      <w:r w:rsidR="00A674A2" w:rsidRPr="007B4CC5">
        <w:rPr>
          <w:rFonts w:ascii="Times New Roman" w:hAnsi="Times New Roman" w:cs="Times New Roman"/>
          <w:sz w:val="24"/>
          <w:szCs w:val="24"/>
          <w:lang w:val="lt-LT"/>
        </w:rPr>
        <w:t>pagal savo pam</w:t>
      </w:r>
      <w:r w:rsidR="00BC19F5" w:rsidRPr="007B4CC5">
        <w:rPr>
          <w:rFonts w:ascii="Times New Roman" w:hAnsi="Times New Roman" w:cs="Times New Roman"/>
          <w:sz w:val="24"/>
          <w:szCs w:val="24"/>
          <w:lang w:val="lt-LT"/>
        </w:rPr>
        <w:t>okų tvarkaraštį, pildo elektroninį dienyną nurodydami pamokos temą,</w:t>
      </w:r>
      <w:r w:rsidR="008F166E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klasės darbą</w:t>
      </w:r>
      <w:r w:rsidR="4B1F2C74" w:rsidRPr="007B4CC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1F5C469C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19F5" w:rsidRPr="007B4CC5">
        <w:rPr>
          <w:rFonts w:ascii="Times New Roman" w:hAnsi="Times New Roman" w:cs="Times New Roman"/>
          <w:sz w:val="24"/>
          <w:szCs w:val="24"/>
          <w:lang w:val="lt-LT"/>
        </w:rPr>
        <w:t>namų darbus</w:t>
      </w:r>
      <w:r w:rsidR="61BCF30E" w:rsidRPr="007B4CC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C19F5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 vertin</w:t>
      </w:r>
      <w:r w:rsidR="245EF3F8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a </w:t>
      </w:r>
      <w:r w:rsidR="00BC19F5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mokinius</w:t>
      </w:r>
      <w:r w:rsidR="4009D403" w:rsidRPr="007B4CC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426AE43" w14:textId="225EE1DE" w:rsidR="35577225" w:rsidRPr="007B4CC5" w:rsidRDefault="00457AE6" w:rsidP="00457A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4009D403" w:rsidRPr="007B4CC5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4009D403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35577225" w:rsidRPr="007B4CC5">
        <w:rPr>
          <w:rFonts w:ascii="Times New Roman" w:hAnsi="Times New Roman" w:cs="Times New Roman"/>
          <w:sz w:val="24"/>
          <w:szCs w:val="24"/>
          <w:lang w:val="lt-LT"/>
        </w:rPr>
        <w:t>Pamokų tvarkaraštyje yra numatytos sinchroninės (</w:t>
      </w:r>
      <w:r w:rsidR="35577225" w:rsidRPr="007B4CC5">
        <w:rPr>
          <w:rFonts w:ascii="Times New Roman" w:hAnsi="Times New Roman" w:cs="Times New Roman"/>
          <w:i/>
          <w:iCs/>
          <w:sz w:val="24"/>
          <w:szCs w:val="24"/>
          <w:lang w:val="lt-LT"/>
        </w:rPr>
        <w:t>pirmoji</w:t>
      </w:r>
      <w:r w:rsidR="35577225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dvigubos pamokos pamoka arba suderinta atskirai su mokytoju,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35577225" w:rsidRPr="007B4CC5">
        <w:rPr>
          <w:rFonts w:ascii="Times New Roman" w:hAnsi="Times New Roman" w:cs="Times New Roman"/>
          <w:sz w:val="24"/>
          <w:szCs w:val="24"/>
          <w:lang w:val="lt-LT"/>
        </w:rPr>
        <w:t>jei nėra dvigubų pamokų) ir asinchroninės pamokos (šios</w:t>
      </w:r>
      <w:r w:rsidR="35577225" w:rsidRPr="007B4CC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35577225" w:rsidRPr="007B4CC5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pažymėtos *)</w:t>
      </w:r>
    </w:p>
    <w:p w14:paraId="1652513F" w14:textId="2D0BD4E5" w:rsidR="35577225" w:rsidRPr="007B4CC5" w:rsidRDefault="7B828A8F" w:rsidP="00457AE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lastRenderedPageBreak/>
        <w:t>8.1.</w:t>
      </w:r>
      <w:r w:rsidR="00457A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35577225" w:rsidRPr="007B4CC5">
        <w:rPr>
          <w:rFonts w:ascii="Times New Roman" w:hAnsi="Times New Roman" w:cs="Times New Roman"/>
          <w:sz w:val="24"/>
          <w:szCs w:val="24"/>
          <w:lang w:val="lt-LT"/>
        </w:rPr>
        <w:t>Esant dviem dalyko pamokoms iš eilės</w:t>
      </w:r>
      <w:r w:rsidR="36DE59E6" w:rsidRPr="007B4CC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0A04C2F9" w14:textId="39F32777" w:rsidR="35577225" w:rsidRPr="007B4CC5" w:rsidRDefault="00B7449A" w:rsidP="00457AE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>8.1.1.</w:t>
      </w:r>
      <w:r w:rsidR="00457A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35577225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per sinchroninę pamoką  mokytojas ir mokiniai turi jungtis prie TEAMS platformos (tokios pamokos planuojamos per </w:t>
      </w:r>
      <w:r w:rsidR="17D176BA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TEAMS </w:t>
      </w:r>
      <w:r w:rsidR="35577225" w:rsidRPr="007B4CC5">
        <w:rPr>
          <w:rFonts w:ascii="Times New Roman" w:hAnsi="Times New Roman" w:cs="Times New Roman"/>
          <w:sz w:val="24"/>
          <w:szCs w:val="24"/>
          <w:lang w:val="lt-LT"/>
        </w:rPr>
        <w:t>Kalendorių);</w:t>
      </w:r>
    </w:p>
    <w:p w14:paraId="3DC58E55" w14:textId="1CAD9B33" w:rsidR="35577225" w:rsidRPr="007B4CC5" w:rsidRDefault="00CC8483" w:rsidP="00457AE6">
      <w:pPr>
        <w:spacing w:after="0" w:line="360" w:lineRule="auto"/>
        <w:ind w:firstLine="567"/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>8.1.2.</w:t>
      </w:r>
      <w:r w:rsidR="00457A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35577225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per asinchroninę pamoką  </w:t>
      </w:r>
      <w:r w:rsidR="35577225" w:rsidRPr="007B4CC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mokiniai savarankiškai atlieka mokytojo paskirtas užduotis tai pamokai. </w:t>
      </w:r>
      <w:proofErr w:type="spellStart"/>
      <w:proofErr w:type="gramStart"/>
      <w:r w:rsidR="35577225" w:rsidRPr="007B4CC5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="35577225" w:rsidRPr="007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5577225" w:rsidRPr="007B4CC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35577225" w:rsidRPr="007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5577225" w:rsidRPr="007B4CC5">
        <w:rPr>
          <w:rFonts w:ascii="Times New Roman" w:hAnsi="Times New Roman" w:cs="Times New Roman"/>
          <w:sz w:val="24"/>
          <w:szCs w:val="24"/>
        </w:rPr>
        <w:t>įsitikinti</w:t>
      </w:r>
      <w:proofErr w:type="spellEnd"/>
      <w:r w:rsidR="35577225" w:rsidRPr="007B4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35577225" w:rsidRPr="007B4CC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35577225" w:rsidRPr="007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5577225" w:rsidRPr="007B4CC5">
        <w:rPr>
          <w:rFonts w:ascii="Times New Roman" w:hAnsi="Times New Roman" w:cs="Times New Roman"/>
          <w:sz w:val="24"/>
          <w:szCs w:val="24"/>
        </w:rPr>
        <w:t>pasibaigus</w:t>
      </w:r>
      <w:proofErr w:type="spellEnd"/>
      <w:r w:rsidR="35577225" w:rsidRPr="007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5577225" w:rsidRPr="007B4CC5">
        <w:rPr>
          <w:rFonts w:ascii="Times New Roman" w:hAnsi="Times New Roman" w:cs="Times New Roman"/>
          <w:sz w:val="24"/>
          <w:szCs w:val="24"/>
        </w:rPr>
        <w:t>pamokai</w:t>
      </w:r>
      <w:proofErr w:type="spellEnd"/>
      <w:r w:rsidR="35577225" w:rsidRPr="007B4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35577225" w:rsidRPr="007B4CC5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35577225" w:rsidRPr="007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5577225" w:rsidRPr="007B4CC5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="35577225" w:rsidRPr="007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5577225" w:rsidRPr="007B4CC5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35577225" w:rsidRPr="007B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5577225" w:rsidRPr="007B4CC5">
        <w:rPr>
          <w:rFonts w:ascii="Times New Roman" w:hAnsi="Times New Roman" w:cs="Times New Roman"/>
          <w:sz w:val="24"/>
          <w:szCs w:val="24"/>
        </w:rPr>
        <w:t>atliko</w:t>
      </w:r>
      <w:proofErr w:type="spellEnd"/>
      <w:r w:rsidR="35577225" w:rsidRPr="007B4C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35577225" w:rsidRPr="007B4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E5CDD" w14:textId="403DC4A4" w:rsidR="35577225" w:rsidRPr="007B4CC5" w:rsidRDefault="43443BC2" w:rsidP="00457AE6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>9.</w:t>
      </w:r>
      <w:r w:rsidR="00457A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35577225" w:rsidRPr="007B4CC5">
        <w:rPr>
          <w:rFonts w:ascii="Times New Roman" w:hAnsi="Times New Roman" w:cs="Times New Roman"/>
          <w:sz w:val="24"/>
          <w:szCs w:val="24"/>
          <w:lang w:val="lt-LT"/>
        </w:rPr>
        <w:t>orinio ugdymo, technologijų, meninio ugdymo, fizinio ugdymo nuotolinių pamokų tipas ir dažnumas,  ir vertinimas suderinamas (mėnesiui/ pusmečiui) su administracija.</w:t>
      </w:r>
    </w:p>
    <w:p w14:paraId="37E849FC" w14:textId="4B27C247" w:rsidR="35577225" w:rsidRPr="007B4CC5" w:rsidRDefault="5CD474ED" w:rsidP="00457AE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>9.1.</w:t>
      </w:r>
      <w:r w:rsidR="00457A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35577225" w:rsidRPr="007B4CC5">
        <w:rPr>
          <w:rFonts w:ascii="Times New Roman" w:hAnsi="Times New Roman" w:cs="Times New Roman"/>
          <w:sz w:val="24"/>
          <w:szCs w:val="24"/>
          <w:lang w:val="lt-LT"/>
        </w:rPr>
        <w:t>Per dorinio ugdymo, technologijų, meninio ugdymo, fizinio ugdymo pamokas (asinchronines) mokytojas ir mokiniai turi jungtis prie TEAMS platformos, mokytojas  fiksuoja dalyvavimą,  paskiria užduotį, nurodo atlikimo būdus ir /ar terminus, esant reikalui individualiai konsultuoja. Mokinius apie prisijungimą prie pamokos mokytojas informuoja raštu, t.y. pranešdamas per T</w:t>
      </w:r>
      <w:r w:rsidR="02686752" w:rsidRPr="007B4CC5">
        <w:rPr>
          <w:rFonts w:ascii="Times New Roman" w:hAnsi="Times New Roman" w:cs="Times New Roman"/>
          <w:sz w:val="24"/>
          <w:szCs w:val="24"/>
          <w:lang w:val="lt-LT"/>
        </w:rPr>
        <w:t>EAMS</w:t>
      </w:r>
      <w:r w:rsidR="35577225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platformą</w:t>
      </w:r>
      <w:r w:rsidR="4B5FD3DD" w:rsidRPr="007B4CC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A1DD424" w14:textId="3F140DB2" w:rsidR="35577225" w:rsidRPr="007B4CC5" w:rsidRDefault="4B5FD3DD" w:rsidP="00457A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10. </w:t>
      </w:r>
      <w:r w:rsidR="35577225" w:rsidRPr="007B4CC5">
        <w:rPr>
          <w:rFonts w:ascii="Times New Roman" w:hAnsi="Times New Roman" w:cs="Times New Roman"/>
          <w:sz w:val="24"/>
          <w:szCs w:val="24"/>
          <w:lang w:val="lt-LT"/>
        </w:rPr>
        <w:t>Jei mokinys 2 dienas iš eilės nepatvirtina atlikęs užduočių, tai dalyko mokytojas informuoja klasės auklėtoją, kuris  per 1 darbo dieną informuoja tėvus apie susidariusią situaciją ir  aiškinasi mokinio nedalyvavimo pamokoje /užduočių neatlikimo priežastis.</w:t>
      </w:r>
    </w:p>
    <w:p w14:paraId="0754E0A6" w14:textId="46718726" w:rsidR="005E02CF" w:rsidRPr="007B4CC5" w:rsidRDefault="00457AE6" w:rsidP="00457AE6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5142381F" w:rsidRPr="007B4CC5">
        <w:rPr>
          <w:rFonts w:ascii="Times New Roman" w:hAnsi="Times New Roman" w:cs="Times New Roman"/>
          <w:sz w:val="24"/>
          <w:szCs w:val="24"/>
          <w:lang w:val="lt-LT"/>
        </w:rPr>
        <w:t>11.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02CF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Mokiniai, naudodami informacines komunikacijos priemones ir technologijas, </w:t>
      </w:r>
      <w:r w:rsidR="47C2BDB4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laiku </w:t>
      </w:r>
      <w:r w:rsidR="005E02CF" w:rsidRPr="007B4CC5">
        <w:rPr>
          <w:rFonts w:ascii="Times New Roman" w:hAnsi="Times New Roman" w:cs="Times New Roman"/>
          <w:sz w:val="24"/>
          <w:szCs w:val="24"/>
          <w:lang w:val="lt-LT"/>
        </w:rPr>
        <w:t>jungiasi prie</w:t>
      </w:r>
      <w:r w:rsidR="00BC19F5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02CF" w:rsidRPr="007B4CC5">
        <w:rPr>
          <w:rFonts w:ascii="Times New Roman" w:hAnsi="Times New Roman" w:cs="Times New Roman"/>
          <w:sz w:val="24"/>
          <w:szCs w:val="24"/>
          <w:lang w:val="lt-LT"/>
        </w:rPr>
        <w:t>su mokytoju susitartos klasės (grupės) virtualios sistemos</w:t>
      </w:r>
      <w:r w:rsidR="476FA880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02CF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ir dalyvauja grupiniuose ar individualiuose </w:t>
      </w:r>
      <w:r w:rsidR="00BC19F5" w:rsidRPr="007B4CC5">
        <w:rPr>
          <w:rFonts w:ascii="Times New Roman" w:hAnsi="Times New Roman" w:cs="Times New Roman"/>
          <w:sz w:val="24"/>
          <w:szCs w:val="24"/>
          <w:lang w:val="lt-LT"/>
        </w:rPr>
        <w:t>užsiėmimuose, užduotis atlieka savarankiškai, laiku pateikia atsakymus mokytojui</w:t>
      </w:r>
      <w:r w:rsidR="0256B28F" w:rsidRPr="007B4CC5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1F559EE8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1BCD698D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iš anksto </w:t>
      </w:r>
      <w:r w:rsidR="44968F0F" w:rsidRPr="007B4CC5">
        <w:rPr>
          <w:rFonts w:ascii="Times New Roman" w:hAnsi="Times New Roman" w:cs="Times New Roman"/>
          <w:sz w:val="24"/>
          <w:szCs w:val="24"/>
          <w:lang w:val="lt-LT"/>
        </w:rPr>
        <w:t>ar iš karto atsiradus</w:t>
      </w:r>
      <w:r w:rsidR="1BCD698D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galimybei informuoja mokytoją ir/ ar klasės auklėtoją dėl atsiradusių nenumatytų trikdžių</w:t>
      </w:r>
      <w:r w:rsidR="05F1A9DE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ar nedalyvavimo formaliojo/ neformaliojo ugdymo pamokoje</w:t>
      </w:r>
      <w:r w:rsidR="647A7852" w:rsidRPr="007B4CC5">
        <w:rPr>
          <w:rFonts w:ascii="Times New Roman" w:hAnsi="Times New Roman" w:cs="Times New Roman"/>
          <w:sz w:val="24"/>
          <w:szCs w:val="24"/>
          <w:lang w:val="lt-LT"/>
        </w:rPr>
        <w:t>, užduotis atlieka artimiausiu su mokytoju suderintu  metu.</w:t>
      </w:r>
    </w:p>
    <w:p w14:paraId="67FDD082" w14:textId="35A37034" w:rsidR="005E02CF" w:rsidRPr="007B4CC5" w:rsidRDefault="005E02CF" w:rsidP="00457AE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3DF19D7" w14:textId="553747D4" w:rsidR="00BC19F5" w:rsidRPr="007B4CC5" w:rsidRDefault="005E02CF" w:rsidP="00457AE6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7AE6">
        <w:rPr>
          <w:rFonts w:ascii="Times New Roman" w:hAnsi="Times New Roman" w:cs="Times New Roman"/>
          <w:sz w:val="24"/>
          <w:szCs w:val="24"/>
          <w:lang w:val="lt-LT"/>
        </w:rPr>
        <w:tab/>
      </w:r>
      <w:r w:rsidR="582A3ED0" w:rsidRPr="007B4CC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6B34B9D2" w:rsidRPr="007B4CC5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582A3ED0" w:rsidRPr="007B4CC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57A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19F5" w:rsidRPr="007B4CC5">
        <w:rPr>
          <w:rFonts w:ascii="Times New Roman" w:hAnsi="Times New Roman" w:cs="Times New Roman"/>
          <w:sz w:val="24"/>
          <w:szCs w:val="24"/>
          <w:lang w:val="lt-LT"/>
        </w:rPr>
        <w:t>Mokinių mokymosi ir lankomumo apskaita tvarkoma elektroniniame dienyne pagal prisijungimo prie virtualios mokymo aplinkos</w:t>
      </w:r>
      <w:r w:rsidR="147899E4" w:rsidRPr="007B4CC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4EAFD9C" w14:textId="77777777" w:rsidR="00A674A2" w:rsidRPr="007B4CC5" w:rsidRDefault="00A674A2" w:rsidP="00457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B94D5A5" w14:textId="77777777" w:rsidR="00A674A2" w:rsidRPr="007B4CC5" w:rsidRDefault="00A674A2" w:rsidP="00457A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E061D62" w14:textId="77777777" w:rsidR="00A674A2" w:rsidRPr="007B4CC5" w:rsidRDefault="00A674A2" w:rsidP="00457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14:paraId="411866E2" w14:textId="77777777" w:rsidR="00A674A2" w:rsidRPr="007B4CC5" w:rsidRDefault="00A674A2" w:rsidP="00457AE6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C5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3DEEC669" w14:textId="77777777" w:rsidR="00A674A2" w:rsidRPr="007B4CC5" w:rsidRDefault="00A674A2" w:rsidP="00457AE6">
      <w:pPr>
        <w:pStyle w:val="Sraopastraip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CC951" w14:textId="6A6A084A" w:rsidR="00940F05" w:rsidRPr="007B4CC5" w:rsidRDefault="00A674A2" w:rsidP="00457AE6">
      <w:pPr>
        <w:pStyle w:val="Sraopastraipa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04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>Vi</w:t>
      </w:r>
      <w:r w:rsidR="008F166E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lniaus Sofijos </w:t>
      </w:r>
      <w:proofErr w:type="spellStart"/>
      <w:r w:rsidR="008F166E" w:rsidRPr="007B4CC5">
        <w:rPr>
          <w:rFonts w:ascii="Times New Roman" w:hAnsi="Times New Roman" w:cs="Times New Roman"/>
          <w:sz w:val="24"/>
          <w:szCs w:val="24"/>
          <w:lang w:val="lt-LT"/>
        </w:rPr>
        <w:t>Kovalevskajos</w:t>
      </w:r>
      <w:proofErr w:type="spellEnd"/>
      <w:r w:rsidR="008F166E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 w:rsidR="002D0A61" w:rsidRPr="007B4C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nuotolinio mokymo (si) organizavimo aprašas </w:t>
      </w:r>
      <w:r w:rsidR="002D0A61"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 esant reikalui gali būti </w:t>
      </w:r>
      <w:r w:rsidR="46878E37" w:rsidRPr="007B4CC5">
        <w:rPr>
          <w:rFonts w:ascii="Times New Roman" w:hAnsi="Times New Roman" w:cs="Times New Roman"/>
          <w:sz w:val="24"/>
          <w:szCs w:val="24"/>
          <w:lang w:val="lt-LT"/>
        </w:rPr>
        <w:t>koreguojamas</w:t>
      </w:r>
      <w:r w:rsidRPr="007B4C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276693C6" w:rsidRPr="007B4CC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48FB2EE" w14:textId="77777777" w:rsidR="00175A69" w:rsidRPr="007B4CC5" w:rsidRDefault="00175A69" w:rsidP="00457AE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B4CC5">
        <w:rPr>
          <w:rFonts w:ascii="Times New Roman" w:hAnsi="Times New Roman" w:cs="Times New Roman"/>
          <w:sz w:val="24"/>
          <w:szCs w:val="24"/>
          <w:lang w:val="lt-LT"/>
        </w:rPr>
        <w:t>_____________________________</w:t>
      </w:r>
      <w:r w:rsidR="00F34A84" w:rsidRPr="007B4CC5">
        <w:rPr>
          <w:rFonts w:ascii="Times New Roman" w:hAnsi="Times New Roman" w:cs="Times New Roman"/>
          <w:sz w:val="24"/>
          <w:szCs w:val="24"/>
          <w:lang w:val="lt-LT"/>
        </w:rPr>
        <w:t>________</w:t>
      </w:r>
    </w:p>
    <w:sectPr w:rsidR="00175A69" w:rsidRPr="007B4CC5" w:rsidSect="00763579">
      <w:headerReference w:type="defaul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CC0BB" w14:textId="77777777" w:rsidR="00C131DF" w:rsidRDefault="00C131DF" w:rsidP="00763579">
      <w:pPr>
        <w:spacing w:after="0" w:line="240" w:lineRule="auto"/>
      </w:pPr>
      <w:r>
        <w:separator/>
      </w:r>
    </w:p>
  </w:endnote>
  <w:endnote w:type="continuationSeparator" w:id="0">
    <w:p w14:paraId="2B736B31" w14:textId="77777777" w:rsidR="00C131DF" w:rsidRDefault="00C131DF" w:rsidP="0076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F4A6C" w14:textId="77777777" w:rsidR="00C131DF" w:rsidRDefault="00C131DF" w:rsidP="00763579">
      <w:pPr>
        <w:spacing w:after="0" w:line="240" w:lineRule="auto"/>
      </w:pPr>
      <w:r>
        <w:separator/>
      </w:r>
    </w:p>
  </w:footnote>
  <w:footnote w:type="continuationSeparator" w:id="0">
    <w:p w14:paraId="686E44D8" w14:textId="77777777" w:rsidR="00C131DF" w:rsidRDefault="00C131DF" w:rsidP="0076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09816"/>
      <w:docPartObj>
        <w:docPartGallery w:val="Page Numbers (Top of Page)"/>
        <w:docPartUnique/>
      </w:docPartObj>
    </w:sdtPr>
    <w:sdtContent>
      <w:p w14:paraId="4222C911" w14:textId="4A2279C6" w:rsidR="00763579" w:rsidRDefault="0076357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3579">
          <w:rPr>
            <w:noProof/>
            <w:lang w:val="lt-LT"/>
          </w:rPr>
          <w:t>3</w:t>
        </w:r>
        <w:r>
          <w:fldChar w:fldCharType="end"/>
        </w:r>
      </w:p>
    </w:sdtContent>
  </w:sdt>
  <w:p w14:paraId="37AD146B" w14:textId="77777777" w:rsidR="00763579" w:rsidRDefault="0076357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FF8"/>
    <w:multiLevelType w:val="hybridMultilevel"/>
    <w:tmpl w:val="5AFE23F8"/>
    <w:lvl w:ilvl="0" w:tplc="C5921824">
      <w:start w:val="1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21C9593B"/>
    <w:multiLevelType w:val="multilevel"/>
    <w:tmpl w:val="E9286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2A8B"/>
    <w:multiLevelType w:val="multilevel"/>
    <w:tmpl w:val="9112C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21034"/>
    <w:multiLevelType w:val="hybridMultilevel"/>
    <w:tmpl w:val="9300E812"/>
    <w:lvl w:ilvl="0" w:tplc="86642612">
      <w:start w:val="1"/>
      <w:numFmt w:val="decimal"/>
      <w:lvlText w:val="%1."/>
      <w:lvlJc w:val="left"/>
      <w:pPr>
        <w:ind w:left="720" w:hanging="360"/>
      </w:pPr>
    </w:lvl>
    <w:lvl w:ilvl="1" w:tplc="DEAC243C">
      <w:start w:val="1"/>
      <w:numFmt w:val="lowerLetter"/>
      <w:lvlText w:val="%2."/>
      <w:lvlJc w:val="left"/>
      <w:pPr>
        <w:ind w:left="1440" w:hanging="360"/>
      </w:pPr>
    </w:lvl>
    <w:lvl w:ilvl="2" w:tplc="86E8D2D6">
      <w:start w:val="1"/>
      <w:numFmt w:val="lowerRoman"/>
      <w:lvlText w:val="%3."/>
      <w:lvlJc w:val="right"/>
      <w:pPr>
        <w:ind w:left="2160" w:hanging="180"/>
      </w:pPr>
    </w:lvl>
    <w:lvl w:ilvl="3" w:tplc="F228A5DA">
      <w:start w:val="1"/>
      <w:numFmt w:val="decimal"/>
      <w:lvlText w:val="%4."/>
      <w:lvlJc w:val="left"/>
      <w:pPr>
        <w:ind w:left="2880" w:hanging="360"/>
      </w:pPr>
    </w:lvl>
    <w:lvl w:ilvl="4" w:tplc="1F1250CE">
      <w:start w:val="1"/>
      <w:numFmt w:val="lowerLetter"/>
      <w:lvlText w:val="%5."/>
      <w:lvlJc w:val="left"/>
      <w:pPr>
        <w:ind w:left="3600" w:hanging="360"/>
      </w:pPr>
    </w:lvl>
    <w:lvl w:ilvl="5" w:tplc="4538F476">
      <w:start w:val="1"/>
      <w:numFmt w:val="lowerRoman"/>
      <w:lvlText w:val="%6."/>
      <w:lvlJc w:val="right"/>
      <w:pPr>
        <w:ind w:left="4320" w:hanging="180"/>
      </w:pPr>
    </w:lvl>
    <w:lvl w:ilvl="6" w:tplc="1B502BDC">
      <w:start w:val="1"/>
      <w:numFmt w:val="decimal"/>
      <w:lvlText w:val="%7."/>
      <w:lvlJc w:val="left"/>
      <w:pPr>
        <w:ind w:left="5040" w:hanging="360"/>
      </w:pPr>
    </w:lvl>
    <w:lvl w:ilvl="7" w:tplc="0CC41AE0">
      <w:start w:val="1"/>
      <w:numFmt w:val="lowerLetter"/>
      <w:lvlText w:val="%8."/>
      <w:lvlJc w:val="left"/>
      <w:pPr>
        <w:ind w:left="5760" w:hanging="360"/>
      </w:pPr>
    </w:lvl>
    <w:lvl w:ilvl="8" w:tplc="7F0C610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3622C"/>
    <w:multiLevelType w:val="hybridMultilevel"/>
    <w:tmpl w:val="1C7C26E4"/>
    <w:lvl w:ilvl="0" w:tplc="4BA08EAC">
      <w:start w:val="1"/>
      <w:numFmt w:val="decimal"/>
      <w:lvlText w:val="%1."/>
      <w:lvlJc w:val="left"/>
      <w:pPr>
        <w:ind w:left="720" w:hanging="360"/>
      </w:pPr>
    </w:lvl>
    <w:lvl w:ilvl="1" w:tplc="DB6EBB44">
      <w:start w:val="1"/>
      <w:numFmt w:val="lowerLetter"/>
      <w:lvlText w:val="%2."/>
      <w:lvlJc w:val="left"/>
      <w:pPr>
        <w:ind w:left="1440" w:hanging="360"/>
      </w:pPr>
    </w:lvl>
    <w:lvl w:ilvl="2" w:tplc="A700425C">
      <w:start w:val="1"/>
      <w:numFmt w:val="lowerRoman"/>
      <w:lvlText w:val="%3."/>
      <w:lvlJc w:val="right"/>
      <w:pPr>
        <w:ind w:left="2160" w:hanging="180"/>
      </w:pPr>
    </w:lvl>
    <w:lvl w:ilvl="3" w:tplc="522EFDF4">
      <w:start w:val="1"/>
      <w:numFmt w:val="decimal"/>
      <w:lvlText w:val="%4."/>
      <w:lvlJc w:val="left"/>
      <w:pPr>
        <w:ind w:left="2880" w:hanging="360"/>
      </w:pPr>
    </w:lvl>
    <w:lvl w:ilvl="4" w:tplc="0BFC2B44">
      <w:start w:val="1"/>
      <w:numFmt w:val="lowerLetter"/>
      <w:lvlText w:val="%5."/>
      <w:lvlJc w:val="left"/>
      <w:pPr>
        <w:ind w:left="3600" w:hanging="360"/>
      </w:pPr>
    </w:lvl>
    <w:lvl w:ilvl="5" w:tplc="5DDAEFFC">
      <w:start w:val="1"/>
      <w:numFmt w:val="lowerRoman"/>
      <w:lvlText w:val="%6."/>
      <w:lvlJc w:val="right"/>
      <w:pPr>
        <w:ind w:left="4320" w:hanging="180"/>
      </w:pPr>
    </w:lvl>
    <w:lvl w:ilvl="6" w:tplc="4F4A29DA">
      <w:start w:val="1"/>
      <w:numFmt w:val="decimal"/>
      <w:lvlText w:val="%7."/>
      <w:lvlJc w:val="left"/>
      <w:pPr>
        <w:ind w:left="5040" w:hanging="360"/>
      </w:pPr>
    </w:lvl>
    <w:lvl w:ilvl="7" w:tplc="0F5A67D0">
      <w:start w:val="1"/>
      <w:numFmt w:val="lowerLetter"/>
      <w:lvlText w:val="%8."/>
      <w:lvlJc w:val="left"/>
      <w:pPr>
        <w:ind w:left="5760" w:hanging="360"/>
      </w:pPr>
    </w:lvl>
    <w:lvl w:ilvl="8" w:tplc="F0C2E3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1316E"/>
    <w:multiLevelType w:val="hybridMultilevel"/>
    <w:tmpl w:val="09E88986"/>
    <w:lvl w:ilvl="0" w:tplc="7960D450">
      <w:start w:val="1"/>
      <w:numFmt w:val="decimal"/>
      <w:lvlText w:val="%1."/>
      <w:lvlJc w:val="left"/>
      <w:pPr>
        <w:ind w:left="720" w:hanging="360"/>
      </w:pPr>
    </w:lvl>
    <w:lvl w:ilvl="1" w:tplc="822E9AF6">
      <w:start w:val="1"/>
      <w:numFmt w:val="lowerLetter"/>
      <w:lvlText w:val="%2."/>
      <w:lvlJc w:val="left"/>
      <w:pPr>
        <w:ind w:left="1440" w:hanging="360"/>
      </w:pPr>
    </w:lvl>
    <w:lvl w:ilvl="2" w:tplc="677EAEA8">
      <w:start w:val="1"/>
      <w:numFmt w:val="lowerRoman"/>
      <w:lvlText w:val="%3."/>
      <w:lvlJc w:val="right"/>
      <w:pPr>
        <w:ind w:left="2160" w:hanging="180"/>
      </w:pPr>
    </w:lvl>
    <w:lvl w:ilvl="3" w:tplc="112AFFAA">
      <w:start w:val="1"/>
      <w:numFmt w:val="decimal"/>
      <w:lvlText w:val="%4."/>
      <w:lvlJc w:val="left"/>
      <w:pPr>
        <w:ind w:left="2880" w:hanging="360"/>
      </w:pPr>
    </w:lvl>
    <w:lvl w:ilvl="4" w:tplc="B9CA0F8A">
      <w:start w:val="1"/>
      <w:numFmt w:val="lowerLetter"/>
      <w:lvlText w:val="%5."/>
      <w:lvlJc w:val="left"/>
      <w:pPr>
        <w:ind w:left="3600" w:hanging="360"/>
      </w:pPr>
    </w:lvl>
    <w:lvl w:ilvl="5" w:tplc="A2EA58C0">
      <w:start w:val="1"/>
      <w:numFmt w:val="lowerRoman"/>
      <w:lvlText w:val="%6."/>
      <w:lvlJc w:val="right"/>
      <w:pPr>
        <w:ind w:left="4320" w:hanging="180"/>
      </w:pPr>
    </w:lvl>
    <w:lvl w:ilvl="6" w:tplc="553E9236">
      <w:start w:val="1"/>
      <w:numFmt w:val="decimal"/>
      <w:lvlText w:val="%7."/>
      <w:lvlJc w:val="left"/>
      <w:pPr>
        <w:ind w:left="5040" w:hanging="360"/>
      </w:pPr>
    </w:lvl>
    <w:lvl w:ilvl="7" w:tplc="889A0278">
      <w:start w:val="1"/>
      <w:numFmt w:val="lowerLetter"/>
      <w:lvlText w:val="%8."/>
      <w:lvlJc w:val="left"/>
      <w:pPr>
        <w:ind w:left="5760" w:hanging="360"/>
      </w:pPr>
    </w:lvl>
    <w:lvl w:ilvl="8" w:tplc="088A0B0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B6B8C"/>
    <w:multiLevelType w:val="multilevel"/>
    <w:tmpl w:val="FBB639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DFA2799"/>
    <w:multiLevelType w:val="multilevel"/>
    <w:tmpl w:val="807809E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F"/>
    <w:rsid w:val="00175A69"/>
    <w:rsid w:val="001C50DB"/>
    <w:rsid w:val="00232AD4"/>
    <w:rsid w:val="0024252C"/>
    <w:rsid w:val="00246297"/>
    <w:rsid w:val="002A1906"/>
    <w:rsid w:val="002D0A61"/>
    <w:rsid w:val="002F0700"/>
    <w:rsid w:val="002F0B2F"/>
    <w:rsid w:val="003D54F0"/>
    <w:rsid w:val="00457AE6"/>
    <w:rsid w:val="0046043E"/>
    <w:rsid w:val="004D5BCD"/>
    <w:rsid w:val="004F588B"/>
    <w:rsid w:val="00577348"/>
    <w:rsid w:val="0059318B"/>
    <w:rsid w:val="005E02CF"/>
    <w:rsid w:val="005E6EEF"/>
    <w:rsid w:val="0066061C"/>
    <w:rsid w:val="006A5E2F"/>
    <w:rsid w:val="007131FE"/>
    <w:rsid w:val="0073337F"/>
    <w:rsid w:val="00763579"/>
    <w:rsid w:val="0076717D"/>
    <w:rsid w:val="007A48BC"/>
    <w:rsid w:val="007B4CC5"/>
    <w:rsid w:val="007D7A75"/>
    <w:rsid w:val="008907E1"/>
    <w:rsid w:val="008F166E"/>
    <w:rsid w:val="009123BF"/>
    <w:rsid w:val="00940F05"/>
    <w:rsid w:val="009939D1"/>
    <w:rsid w:val="009B416F"/>
    <w:rsid w:val="009F2360"/>
    <w:rsid w:val="00A674A2"/>
    <w:rsid w:val="00AB6F0F"/>
    <w:rsid w:val="00AD0BA3"/>
    <w:rsid w:val="00AD72D7"/>
    <w:rsid w:val="00B7449A"/>
    <w:rsid w:val="00BC19F5"/>
    <w:rsid w:val="00BF70B7"/>
    <w:rsid w:val="00C131DF"/>
    <w:rsid w:val="00C51CCD"/>
    <w:rsid w:val="00CC8483"/>
    <w:rsid w:val="00D03BC9"/>
    <w:rsid w:val="00D914A5"/>
    <w:rsid w:val="00DA5C27"/>
    <w:rsid w:val="00DB741E"/>
    <w:rsid w:val="00E2353C"/>
    <w:rsid w:val="00E8114D"/>
    <w:rsid w:val="00EB20F2"/>
    <w:rsid w:val="00F2835B"/>
    <w:rsid w:val="00F34A84"/>
    <w:rsid w:val="00FF0E5F"/>
    <w:rsid w:val="01C728B6"/>
    <w:rsid w:val="0256B28F"/>
    <w:rsid w:val="02686752"/>
    <w:rsid w:val="031AC185"/>
    <w:rsid w:val="03697726"/>
    <w:rsid w:val="05154F99"/>
    <w:rsid w:val="05F1A9DE"/>
    <w:rsid w:val="05FEAAA6"/>
    <w:rsid w:val="060D436C"/>
    <w:rsid w:val="08361EDB"/>
    <w:rsid w:val="093209A9"/>
    <w:rsid w:val="0996786F"/>
    <w:rsid w:val="0A957BC5"/>
    <w:rsid w:val="0AC0E3D9"/>
    <w:rsid w:val="0AD9CDDC"/>
    <w:rsid w:val="0C15DC21"/>
    <w:rsid w:val="0C7C1463"/>
    <w:rsid w:val="0CBD3869"/>
    <w:rsid w:val="0CF883B9"/>
    <w:rsid w:val="0D975F5A"/>
    <w:rsid w:val="0DBB45C7"/>
    <w:rsid w:val="0E262193"/>
    <w:rsid w:val="0E493F6A"/>
    <w:rsid w:val="0E69E992"/>
    <w:rsid w:val="0EA814A2"/>
    <w:rsid w:val="0EE8EAF5"/>
    <w:rsid w:val="0F652839"/>
    <w:rsid w:val="0F992352"/>
    <w:rsid w:val="102CB267"/>
    <w:rsid w:val="120D9F0E"/>
    <w:rsid w:val="1246CB9E"/>
    <w:rsid w:val="133ADF95"/>
    <w:rsid w:val="13615152"/>
    <w:rsid w:val="13944396"/>
    <w:rsid w:val="13A02C06"/>
    <w:rsid w:val="13A21465"/>
    <w:rsid w:val="1472A00B"/>
    <w:rsid w:val="147899E4"/>
    <w:rsid w:val="14A0FFA3"/>
    <w:rsid w:val="156CCB35"/>
    <w:rsid w:val="167F7575"/>
    <w:rsid w:val="16B6395C"/>
    <w:rsid w:val="17D176BA"/>
    <w:rsid w:val="188F675B"/>
    <w:rsid w:val="19DDA19D"/>
    <w:rsid w:val="1A38B526"/>
    <w:rsid w:val="1A5C972D"/>
    <w:rsid w:val="1A8400F6"/>
    <w:rsid w:val="1AF95846"/>
    <w:rsid w:val="1B309B66"/>
    <w:rsid w:val="1B486C9A"/>
    <w:rsid w:val="1B505A20"/>
    <w:rsid w:val="1BCD698D"/>
    <w:rsid w:val="1BD36199"/>
    <w:rsid w:val="1BF7B3FC"/>
    <w:rsid w:val="1C5E7DFD"/>
    <w:rsid w:val="1D6D552C"/>
    <w:rsid w:val="1E570151"/>
    <w:rsid w:val="1E899736"/>
    <w:rsid w:val="1F559EE8"/>
    <w:rsid w:val="1F5C469C"/>
    <w:rsid w:val="1FA6A5A8"/>
    <w:rsid w:val="2138B88E"/>
    <w:rsid w:val="215D167A"/>
    <w:rsid w:val="215F6FB0"/>
    <w:rsid w:val="21B7AE1E"/>
    <w:rsid w:val="21BF9BA4"/>
    <w:rsid w:val="2243C70B"/>
    <w:rsid w:val="231C0DBF"/>
    <w:rsid w:val="2323CB33"/>
    <w:rsid w:val="2343A569"/>
    <w:rsid w:val="23F60270"/>
    <w:rsid w:val="245EF3F8"/>
    <w:rsid w:val="246BFB78"/>
    <w:rsid w:val="24721596"/>
    <w:rsid w:val="2488C5E6"/>
    <w:rsid w:val="24DE1409"/>
    <w:rsid w:val="26C0EA02"/>
    <w:rsid w:val="26D56D7F"/>
    <w:rsid w:val="276693C6"/>
    <w:rsid w:val="27A5065B"/>
    <w:rsid w:val="27B583AB"/>
    <w:rsid w:val="27C4208A"/>
    <w:rsid w:val="28EF0BA5"/>
    <w:rsid w:val="28F38CFA"/>
    <w:rsid w:val="28FCB5DD"/>
    <w:rsid w:val="2969A3DE"/>
    <w:rsid w:val="2A22D78D"/>
    <w:rsid w:val="2AFC21EC"/>
    <w:rsid w:val="2B47A8A7"/>
    <w:rsid w:val="2B667DEA"/>
    <w:rsid w:val="2BD8214F"/>
    <w:rsid w:val="2C967F38"/>
    <w:rsid w:val="2CB97851"/>
    <w:rsid w:val="2CC543E7"/>
    <w:rsid w:val="2D3C03E3"/>
    <w:rsid w:val="2DD31608"/>
    <w:rsid w:val="2E411015"/>
    <w:rsid w:val="2ECEC8E9"/>
    <w:rsid w:val="2EF6CCD1"/>
    <w:rsid w:val="2F55A209"/>
    <w:rsid w:val="2FEE5513"/>
    <w:rsid w:val="313DC87F"/>
    <w:rsid w:val="315E51A3"/>
    <w:rsid w:val="3196CE38"/>
    <w:rsid w:val="31D5BF6E"/>
    <w:rsid w:val="31E104A3"/>
    <w:rsid w:val="31F02B2B"/>
    <w:rsid w:val="32ED816C"/>
    <w:rsid w:val="33887562"/>
    <w:rsid w:val="339DB018"/>
    <w:rsid w:val="345B8194"/>
    <w:rsid w:val="35270C62"/>
    <w:rsid w:val="35577225"/>
    <w:rsid w:val="361A589C"/>
    <w:rsid w:val="3671BFD1"/>
    <w:rsid w:val="36BC0997"/>
    <w:rsid w:val="36C10D98"/>
    <w:rsid w:val="36C2DCC3"/>
    <w:rsid w:val="36C578AA"/>
    <w:rsid w:val="36DE59E6"/>
    <w:rsid w:val="36DF3E2A"/>
    <w:rsid w:val="370FB08D"/>
    <w:rsid w:val="374E5D4B"/>
    <w:rsid w:val="379F292B"/>
    <w:rsid w:val="380F4E2B"/>
    <w:rsid w:val="38558750"/>
    <w:rsid w:val="386D8246"/>
    <w:rsid w:val="38A98235"/>
    <w:rsid w:val="3948B366"/>
    <w:rsid w:val="3AC66D21"/>
    <w:rsid w:val="3BC98FC6"/>
    <w:rsid w:val="3C42B172"/>
    <w:rsid w:val="3C465B82"/>
    <w:rsid w:val="3D4E3CD6"/>
    <w:rsid w:val="3DEA78AF"/>
    <w:rsid w:val="3E5F2165"/>
    <w:rsid w:val="3E8348E5"/>
    <w:rsid w:val="3F52A058"/>
    <w:rsid w:val="4009D403"/>
    <w:rsid w:val="403ED800"/>
    <w:rsid w:val="40463711"/>
    <w:rsid w:val="4196C227"/>
    <w:rsid w:val="41DC0A77"/>
    <w:rsid w:val="425BC130"/>
    <w:rsid w:val="428D840F"/>
    <w:rsid w:val="43443BC2"/>
    <w:rsid w:val="434D2678"/>
    <w:rsid w:val="435B5F92"/>
    <w:rsid w:val="43B549A5"/>
    <w:rsid w:val="44268E13"/>
    <w:rsid w:val="44494C7D"/>
    <w:rsid w:val="44968F0F"/>
    <w:rsid w:val="44A6EA59"/>
    <w:rsid w:val="450A5B9D"/>
    <w:rsid w:val="4551348B"/>
    <w:rsid w:val="46878E37"/>
    <w:rsid w:val="4716250F"/>
    <w:rsid w:val="476FA880"/>
    <w:rsid w:val="4775BCD9"/>
    <w:rsid w:val="47760CEA"/>
    <w:rsid w:val="47C2BDB4"/>
    <w:rsid w:val="47C856C7"/>
    <w:rsid w:val="48FCC593"/>
    <w:rsid w:val="49387949"/>
    <w:rsid w:val="49A29F2F"/>
    <w:rsid w:val="49AF2FE4"/>
    <w:rsid w:val="49B3BCDC"/>
    <w:rsid w:val="49C1D83F"/>
    <w:rsid w:val="49D7B2EE"/>
    <w:rsid w:val="4A09B0E3"/>
    <w:rsid w:val="4A7EEB5D"/>
    <w:rsid w:val="4B1F2C74"/>
    <w:rsid w:val="4B5FD3DD"/>
    <w:rsid w:val="4C5F62D6"/>
    <w:rsid w:val="4C6D6014"/>
    <w:rsid w:val="4C7CB2A0"/>
    <w:rsid w:val="4D320A51"/>
    <w:rsid w:val="4D3520FA"/>
    <w:rsid w:val="4D5CAED3"/>
    <w:rsid w:val="4DD132D5"/>
    <w:rsid w:val="4E093075"/>
    <w:rsid w:val="4E5B1C96"/>
    <w:rsid w:val="4E7C2105"/>
    <w:rsid w:val="4F178723"/>
    <w:rsid w:val="4FDACB97"/>
    <w:rsid w:val="50563D75"/>
    <w:rsid w:val="5078F267"/>
    <w:rsid w:val="5142381F"/>
    <w:rsid w:val="5299DAED"/>
    <w:rsid w:val="52A0A8E4"/>
    <w:rsid w:val="531B9EF1"/>
    <w:rsid w:val="532F5E15"/>
    <w:rsid w:val="53A2B156"/>
    <w:rsid w:val="53E0540C"/>
    <w:rsid w:val="54E84FF1"/>
    <w:rsid w:val="554ECE66"/>
    <w:rsid w:val="5586BE7A"/>
    <w:rsid w:val="55D1D48E"/>
    <w:rsid w:val="56A21C4E"/>
    <w:rsid w:val="5717F4CE"/>
    <w:rsid w:val="578A927F"/>
    <w:rsid w:val="582A3ED0"/>
    <w:rsid w:val="58801CD4"/>
    <w:rsid w:val="58ACFBC1"/>
    <w:rsid w:val="58B3C52F"/>
    <w:rsid w:val="590F52F6"/>
    <w:rsid w:val="5916C63E"/>
    <w:rsid w:val="591AD6E3"/>
    <w:rsid w:val="5968F2E1"/>
    <w:rsid w:val="5A06AC50"/>
    <w:rsid w:val="5B557A09"/>
    <w:rsid w:val="5C0BD25E"/>
    <w:rsid w:val="5C2A31D8"/>
    <w:rsid w:val="5CD474ED"/>
    <w:rsid w:val="5E34EB3F"/>
    <w:rsid w:val="6055CF99"/>
    <w:rsid w:val="605AAB0C"/>
    <w:rsid w:val="6095BF36"/>
    <w:rsid w:val="60F9DF95"/>
    <w:rsid w:val="612C91CD"/>
    <w:rsid w:val="6140E6BE"/>
    <w:rsid w:val="6171BB8D"/>
    <w:rsid w:val="61BCF30E"/>
    <w:rsid w:val="6212E1DD"/>
    <w:rsid w:val="626294FB"/>
    <w:rsid w:val="636DCB0C"/>
    <w:rsid w:val="63B58EC4"/>
    <w:rsid w:val="63FE655C"/>
    <w:rsid w:val="647A7852"/>
    <w:rsid w:val="659A35BD"/>
    <w:rsid w:val="65F54946"/>
    <w:rsid w:val="66545F50"/>
    <w:rsid w:val="67BFC9EE"/>
    <w:rsid w:val="68678581"/>
    <w:rsid w:val="68FA7549"/>
    <w:rsid w:val="6902F3EB"/>
    <w:rsid w:val="6913C1AB"/>
    <w:rsid w:val="6959F222"/>
    <w:rsid w:val="695E56BB"/>
    <w:rsid w:val="6A135671"/>
    <w:rsid w:val="6A2E79F8"/>
    <w:rsid w:val="6A3CA17C"/>
    <w:rsid w:val="6A547E83"/>
    <w:rsid w:val="6A60FCC0"/>
    <w:rsid w:val="6AAF920C"/>
    <w:rsid w:val="6AD0F8F3"/>
    <w:rsid w:val="6B34B9D2"/>
    <w:rsid w:val="6B83987E"/>
    <w:rsid w:val="6C5F712B"/>
    <w:rsid w:val="6C614736"/>
    <w:rsid w:val="6CBE3792"/>
    <w:rsid w:val="6CE5C4BB"/>
    <w:rsid w:val="6D7C2FC4"/>
    <w:rsid w:val="6E057F61"/>
    <w:rsid w:val="6E0CCC3F"/>
    <w:rsid w:val="6E5A07F3"/>
    <w:rsid w:val="6E88E597"/>
    <w:rsid w:val="6F7FF097"/>
    <w:rsid w:val="7142B597"/>
    <w:rsid w:val="7166AC34"/>
    <w:rsid w:val="71788058"/>
    <w:rsid w:val="7191A8B5"/>
    <w:rsid w:val="71992946"/>
    <w:rsid w:val="7620910F"/>
    <w:rsid w:val="76260672"/>
    <w:rsid w:val="7689815A"/>
    <w:rsid w:val="76FF7A62"/>
    <w:rsid w:val="7709E9AD"/>
    <w:rsid w:val="7858F96C"/>
    <w:rsid w:val="799D5780"/>
    <w:rsid w:val="7A2EEED2"/>
    <w:rsid w:val="7A7709A8"/>
    <w:rsid w:val="7ADC2092"/>
    <w:rsid w:val="7B828A8F"/>
    <w:rsid w:val="7BED7B4D"/>
    <w:rsid w:val="7C0E6034"/>
    <w:rsid w:val="7C15AAAA"/>
    <w:rsid w:val="7E26AB05"/>
    <w:rsid w:val="7E50EC96"/>
    <w:rsid w:val="7EAEB934"/>
    <w:rsid w:val="7EEB1296"/>
    <w:rsid w:val="7F0F0235"/>
    <w:rsid w:val="7F283557"/>
    <w:rsid w:val="7FA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6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16F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2353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B41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674A2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74A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763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3579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763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3579"/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357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16F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2353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B41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674A2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74A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763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3579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763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3579"/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35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8A8BC5C515B77419D397F8A6C301934" ma:contentTypeVersion="10" ma:contentTypeDescription="Kurkite naują dokumentą." ma:contentTypeScope="" ma:versionID="f2748e971b64f521a010298daf192e8d">
  <xsd:schema xmlns:xsd="http://www.w3.org/2001/XMLSchema" xmlns:xs="http://www.w3.org/2001/XMLSchema" xmlns:p="http://schemas.microsoft.com/office/2006/metadata/properties" xmlns:ns2="11d10ad2-8583-400f-8d30-ea6d1ec1ddff" xmlns:ns3="0974276f-6686-4da4-abef-861369237c86" targetNamespace="http://schemas.microsoft.com/office/2006/metadata/properties" ma:root="true" ma:fieldsID="fa31a86398f69f627819cedacde79ce9" ns2:_="" ns3:_="">
    <xsd:import namespace="11d10ad2-8583-400f-8d30-ea6d1ec1ddff"/>
    <xsd:import namespace="0974276f-6686-4da4-abef-861369237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0ad2-8583-400f-8d30-ea6d1ec1d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76f-6686-4da4-abef-861369237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6F45-FEC4-4568-A7C8-AAD0E2A7A427}"/>
</file>

<file path=customXml/itemProps2.xml><?xml version="1.0" encoding="utf-8"?>
<ds:datastoreItem xmlns:ds="http://schemas.openxmlformats.org/officeDocument/2006/customXml" ds:itemID="{56F704EF-9BDD-44E1-8FE9-04A1CE3B2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D426C-A714-41E0-88E9-387F47128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1B8D7-71A8-4387-9639-D510F8E1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Mikalajuniene</dc:creator>
  <cp:lastModifiedBy>Kristina</cp:lastModifiedBy>
  <cp:revision>4</cp:revision>
  <cp:lastPrinted>2020-11-19T10:06:00Z</cp:lastPrinted>
  <dcterms:created xsi:type="dcterms:W3CDTF">2020-11-19T09:58:00Z</dcterms:created>
  <dcterms:modified xsi:type="dcterms:W3CDTF">2020-11-19T10:08:00Z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0x01010028A8BC5C515B77419D397F8A6C301934</vt:lpwstr>
  </property>
</Properties>
</file>