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82" w:rsidRPr="004E02A9" w:rsidRDefault="004A33D3" w:rsidP="009E27BD">
      <w:pPr>
        <w:tabs>
          <w:tab w:val="left" w:pos="6237"/>
        </w:tabs>
      </w:pPr>
      <w:r w:rsidRPr="004E02A9">
        <w:rPr>
          <w:color w:val="FF0000"/>
        </w:rPr>
        <w:t xml:space="preserve">                                                                                     </w:t>
      </w:r>
      <w:r w:rsidR="002D2E73">
        <w:rPr>
          <w:color w:val="FF0000"/>
        </w:rPr>
        <w:t xml:space="preserve">                 </w:t>
      </w:r>
      <w:r w:rsidR="009E27BD">
        <w:rPr>
          <w:color w:val="FF0000"/>
        </w:rPr>
        <w:t xml:space="preserve">  </w:t>
      </w:r>
      <w:r w:rsidR="002D2E73" w:rsidRPr="002D2E73">
        <w:t>P</w:t>
      </w:r>
      <w:r w:rsidRPr="002D2E73">
        <w:t>RITARTA</w:t>
      </w:r>
    </w:p>
    <w:p w:rsidR="00D83D82" w:rsidRPr="004E02A9" w:rsidRDefault="002D2E73" w:rsidP="009E27BD">
      <w:pPr>
        <w:tabs>
          <w:tab w:val="left" w:pos="6379"/>
        </w:tabs>
        <w:ind w:left="6237"/>
      </w:pPr>
      <w:r>
        <w:t xml:space="preserve">Vilniaus Sofijos </w:t>
      </w:r>
      <w:proofErr w:type="spellStart"/>
      <w:r>
        <w:t>Kovalevskajos</w:t>
      </w:r>
      <w:proofErr w:type="spellEnd"/>
      <w:r>
        <w:t xml:space="preserve">       </w:t>
      </w:r>
      <w:r w:rsidR="009E27BD">
        <w:t xml:space="preserve">    </w:t>
      </w:r>
      <w:r w:rsidR="004A33D3" w:rsidRPr="004E02A9">
        <w:t xml:space="preserve">gimnazijos Tarybos </w:t>
      </w:r>
    </w:p>
    <w:p w:rsidR="00D83D82" w:rsidRPr="004E02A9" w:rsidRDefault="004A33D3" w:rsidP="002D2E73">
      <w:pPr>
        <w:tabs>
          <w:tab w:val="left" w:pos="6120"/>
        </w:tabs>
      </w:pPr>
      <w:r w:rsidRPr="004E02A9">
        <w:tab/>
      </w:r>
      <w:r w:rsidR="002D2E73">
        <w:t xml:space="preserve"> </w:t>
      </w:r>
      <w:r w:rsidR="00305624">
        <w:t>2019-06-</w:t>
      </w:r>
      <w:r w:rsidR="00F048E7" w:rsidRPr="004E02A9">
        <w:t xml:space="preserve">25 </w:t>
      </w:r>
      <w:r w:rsidRPr="004E02A9">
        <w:t xml:space="preserve"> posėdžio protokolo</w:t>
      </w:r>
    </w:p>
    <w:p w:rsidR="00D83D82" w:rsidRPr="004E02A9" w:rsidRDefault="002D2E73" w:rsidP="002D2E73">
      <w:pPr>
        <w:tabs>
          <w:tab w:val="left" w:pos="6120"/>
        </w:tabs>
      </w:pPr>
      <w:r>
        <w:tab/>
        <w:t xml:space="preserve"> </w:t>
      </w:r>
      <w:r w:rsidR="004A33D3" w:rsidRPr="004E02A9">
        <w:t>Nr. MT-</w:t>
      </w:r>
      <w:r w:rsidR="00305624">
        <w:t>03</w:t>
      </w:r>
      <w:r w:rsidR="004A33D3" w:rsidRPr="004E02A9">
        <w:t xml:space="preserve">     nutarimu         </w:t>
      </w:r>
    </w:p>
    <w:p w:rsidR="00D83D82" w:rsidRPr="004E02A9" w:rsidRDefault="00D83D82" w:rsidP="00305624">
      <w:pPr>
        <w:tabs>
          <w:tab w:val="left" w:pos="6120"/>
        </w:tabs>
      </w:pPr>
    </w:p>
    <w:p w:rsidR="00D83D82" w:rsidRPr="004E02A9" w:rsidRDefault="004A33D3" w:rsidP="00305624">
      <w:pPr>
        <w:tabs>
          <w:tab w:val="left" w:pos="6120"/>
        </w:tabs>
      </w:pPr>
      <w:r w:rsidRPr="004E02A9">
        <w:tab/>
      </w:r>
      <w:r w:rsidR="002D2E73">
        <w:t xml:space="preserve">  </w:t>
      </w:r>
      <w:r w:rsidRPr="004E02A9">
        <w:t>PATVIRTINTA</w:t>
      </w:r>
    </w:p>
    <w:p w:rsidR="00D83D82" w:rsidRPr="004E02A9" w:rsidRDefault="004A33D3" w:rsidP="002D2E73">
      <w:pPr>
        <w:tabs>
          <w:tab w:val="left" w:pos="6237"/>
        </w:tabs>
      </w:pPr>
      <w:r w:rsidRPr="004E02A9">
        <w:t xml:space="preserve">                                                                                            </w:t>
      </w:r>
      <w:r w:rsidRPr="004E02A9">
        <w:tab/>
        <w:t xml:space="preserve">Vilniaus Sofijos </w:t>
      </w:r>
      <w:proofErr w:type="spellStart"/>
      <w:r w:rsidRPr="004E02A9">
        <w:t>Kovalevskajos</w:t>
      </w:r>
      <w:proofErr w:type="spellEnd"/>
      <w:r w:rsidRPr="004E02A9">
        <w:t xml:space="preserve"> </w:t>
      </w:r>
    </w:p>
    <w:p w:rsidR="00D83D82" w:rsidRPr="004E02A9" w:rsidRDefault="004A33D3" w:rsidP="002D2E73">
      <w:pPr>
        <w:tabs>
          <w:tab w:val="left" w:pos="6120"/>
        </w:tabs>
        <w:ind w:left="6237"/>
      </w:pPr>
      <w:r w:rsidRPr="004E02A9">
        <w:t>gimnazijos  direktoriaus               2019-08-</w:t>
      </w:r>
      <w:r w:rsidR="002D2E73">
        <w:t>30</w:t>
      </w:r>
      <w:r w:rsidRPr="004E02A9">
        <w:t xml:space="preserve">   įsakymu Nr. </w:t>
      </w:r>
      <w:r w:rsidR="00305624">
        <w:t>V-</w:t>
      </w:r>
      <w:r w:rsidR="002D2E73">
        <w:t>132</w:t>
      </w:r>
    </w:p>
    <w:p w:rsidR="00D83D82" w:rsidRPr="004E02A9" w:rsidRDefault="00D83D82" w:rsidP="00305624">
      <w:pPr>
        <w:tabs>
          <w:tab w:val="left" w:pos="6120"/>
        </w:tabs>
        <w:rPr>
          <w:b/>
        </w:rPr>
      </w:pPr>
    </w:p>
    <w:p w:rsidR="00D83D82" w:rsidRPr="004E02A9" w:rsidRDefault="00D83D82" w:rsidP="00305624">
      <w:pPr>
        <w:tabs>
          <w:tab w:val="left" w:pos="6120"/>
        </w:tabs>
        <w:rPr>
          <w:b/>
        </w:rPr>
      </w:pPr>
    </w:p>
    <w:p w:rsidR="00D83D82" w:rsidRPr="004E02A9" w:rsidRDefault="00D83D82">
      <w:pPr>
        <w:tabs>
          <w:tab w:val="left" w:pos="6120"/>
        </w:tabs>
        <w:rPr>
          <w:b/>
        </w:rPr>
      </w:pPr>
    </w:p>
    <w:p w:rsidR="00D83D82" w:rsidRPr="004E02A9" w:rsidRDefault="00D83D82">
      <w:pPr>
        <w:tabs>
          <w:tab w:val="left" w:pos="6120"/>
        </w:tabs>
        <w:jc w:val="center"/>
        <w:rPr>
          <w:b/>
        </w:rPr>
      </w:pPr>
    </w:p>
    <w:p w:rsidR="00D83D82" w:rsidRPr="004E02A9" w:rsidRDefault="00D83D82">
      <w:pPr>
        <w:tabs>
          <w:tab w:val="left" w:pos="6120"/>
        </w:tabs>
        <w:jc w:val="center"/>
        <w:rPr>
          <w:b/>
        </w:rPr>
      </w:pPr>
    </w:p>
    <w:p w:rsidR="00D83D82" w:rsidRPr="004E02A9" w:rsidRDefault="00D83D82">
      <w:pPr>
        <w:tabs>
          <w:tab w:val="left" w:pos="6120"/>
        </w:tabs>
        <w:jc w:val="center"/>
        <w:rPr>
          <w:b/>
        </w:rPr>
      </w:pPr>
    </w:p>
    <w:p w:rsidR="00D83D82" w:rsidRPr="004E02A9" w:rsidRDefault="00D83D82">
      <w:pPr>
        <w:tabs>
          <w:tab w:val="left" w:pos="6120"/>
        </w:tabs>
        <w:jc w:val="center"/>
        <w:rPr>
          <w:b/>
        </w:rPr>
      </w:pPr>
    </w:p>
    <w:p w:rsidR="00D83D82" w:rsidRPr="004E02A9" w:rsidRDefault="00D83D82">
      <w:pPr>
        <w:tabs>
          <w:tab w:val="left" w:pos="6120"/>
        </w:tabs>
        <w:jc w:val="center"/>
        <w:rPr>
          <w:b/>
        </w:rPr>
      </w:pPr>
    </w:p>
    <w:p w:rsidR="00D83D82" w:rsidRPr="004E02A9" w:rsidRDefault="00D83D82">
      <w:pPr>
        <w:tabs>
          <w:tab w:val="left" w:pos="6120"/>
        </w:tabs>
        <w:jc w:val="center"/>
        <w:rPr>
          <w:b/>
        </w:rPr>
      </w:pPr>
    </w:p>
    <w:p w:rsidR="00D83D82" w:rsidRPr="004E02A9" w:rsidRDefault="004A33D3">
      <w:pPr>
        <w:tabs>
          <w:tab w:val="left" w:pos="6120"/>
        </w:tabs>
        <w:jc w:val="center"/>
        <w:rPr>
          <w:b/>
          <w:smallCaps/>
        </w:rPr>
      </w:pPr>
      <w:r w:rsidRPr="004E02A9">
        <w:rPr>
          <w:b/>
          <w:smallCaps/>
        </w:rPr>
        <w:t>VILNIAUS SOFIJOS KOVALEVSKAJOS GIMNAZIJOS</w:t>
      </w:r>
    </w:p>
    <w:p w:rsidR="00D83D82" w:rsidRPr="004E02A9" w:rsidRDefault="004A33D3">
      <w:pPr>
        <w:tabs>
          <w:tab w:val="left" w:pos="6120"/>
        </w:tabs>
        <w:jc w:val="center"/>
        <w:rPr>
          <w:b/>
        </w:rPr>
      </w:pPr>
      <w:r w:rsidRPr="004E02A9">
        <w:rPr>
          <w:b/>
          <w:smallCaps/>
        </w:rPr>
        <w:t>2019-2020 IR 2020-2021 MOKSLO METŲ PAGRINDINIO IR VIDURINIO UGDYMO PROGRAMŲ</w:t>
      </w:r>
      <w:r w:rsidRPr="004E02A9">
        <w:rPr>
          <w:b/>
        </w:rPr>
        <w:t xml:space="preserve"> UGDYMO PLANAS</w:t>
      </w: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pPr>
    </w:p>
    <w:p w:rsidR="00D83D82" w:rsidRPr="004E02A9" w:rsidRDefault="00D83D82">
      <w:pPr>
        <w:tabs>
          <w:tab w:val="left" w:pos="6120"/>
        </w:tabs>
        <w:jc w:val="center"/>
        <w:rPr>
          <w:b/>
        </w:rPr>
      </w:pPr>
    </w:p>
    <w:p w:rsidR="00D83D82" w:rsidRPr="004E02A9" w:rsidRDefault="004A33D3">
      <w:pPr>
        <w:tabs>
          <w:tab w:val="left" w:pos="6120"/>
        </w:tabs>
        <w:jc w:val="center"/>
        <w:rPr>
          <w:b/>
        </w:rPr>
      </w:pPr>
      <w:r w:rsidRPr="004E02A9">
        <w:rPr>
          <w:b/>
        </w:rPr>
        <w:t>TURINYS</w:t>
      </w:r>
    </w:p>
    <w:p w:rsidR="00D83D82" w:rsidRPr="004E02A9" w:rsidRDefault="00D83D82">
      <w:pPr>
        <w:tabs>
          <w:tab w:val="left" w:pos="6120"/>
        </w:tabs>
        <w:jc w:val="center"/>
        <w:rPr>
          <w:b/>
        </w:rPr>
      </w:pPr>
    </w:p>
    <w:p w:rsidR="00D83D82" w:rsidRPr="004E02A9" w:rsidRDefault="00D83D82">
      <w:pPr>
        <w:tabs>
          <w:tab w:val="left" w:pos="6120"/>
        </w:tabs>
      </w:pPr>
    </w:p>
    <w:p w:rsidR="00D83D82" w:rsidRPr="004E02A9" w:rsidRDefault="004A33D3" w:rsidP="009E6084">
      <w:pPr>
        <w:tabs>
          <w:tab w:val="left" w:pos="8789"/>
          <w:tab w:val="left" w:pos="9072"/>
        </w:tabs>
      </w:pPr>
      <w:r w:rsidRPr="004E02A9">
        <w:rPr>
          <w:b/>
        </w:rPr>
        <w:t>I. SKYRIUS</w:t>
      </w:r>
      <w:r w:rsidRPr="004E02A9">
        <w:t>……</w:t>
      </w:r>
      <w:r w:rsidR="00E95A7A" w:rsidRPr="004E02A9">
        <w:t>……………………………………………………………………………</w:t>
      </w:r>
      <w:r w:rsidR="00DB5CF4">
        <w:t xml:space="preserve">.... </w:t>
      </w:r>
      <w:r w:rsidR="00E95A7A" w:rsidRPr="004E02A9">
        <w:t>3</w:t>
      </w:r>
    </w:p>
    <w:p w:rsidR="00D83D82" w:rsidRPr="004E02A9" w:rsidRDefault="004A33D3" w:rsidP="00DB5CF4">
      <w:pPr>
        <w:tabs>
          <w:tab w:val="left" w:pos="8789"/>
          <w:tab w:val="left" w:pos="9072"/>
        </w:tabs>
      </w:pPr>
      <w:r w:rsidRPr="004E02A9">
        <w:t>I. BENDROSIOS NU</w:t>
      </w:r>
      <w:r w:rsidR="00E95A7A" w:rsidRPr="004E02A9">
        <w:t>OSTATOS……………………………………………………………</w:t>
      </w:r>
      <w:r w:rsidR="00DB5CF4">
        <w:t>....</w:t>
      </w:r>
      <w:r w:rsidR="00E95A7A" w:rsidRPr="004E02A9">
        <w:t xml:space="preserve"> 3</w:t>
      </w:r>
    </w:p>
    <w:p w:rsidR="00D83D82" w:rsidRPr="004E02A9" w:rsidRDefault="004A33D3" w:rsidP="00DB5CF4">
      <w:pPr>
        <w:tabs>
          <w:tab w:val="left" w:pos="8789"/>
          <w:tab w:val="left" w:pos="9072"/>
        </w:tabs>
      </w:pPr>
      <w:r w:rsidRPr="004E02A9">
        <w:rPr>
          <w:b/>
        </w:rPr>
        <w:t>II. SKYRIUS</w:t>
      </w:r>
      <w:r w:rsidRPr="004E02A9">
        <w:t xml:space="preserve">. </w:t>
      </w:r>
      <w:r w:rsidRPr="004E02A9">
        <w:rPr>
          <w:b/>
        </w:rPr>
        <w:t>UGDYMO ORGANIZAVIMAS</w:t>
      </w:r>
      <w:r w:rsidR="00E95A7A" w:rsidRPr="004E02A9">
        <w:t>…………………………………………</w:t>
      </w:r>
      <w:r w:rsidR="00DB5CF4">
        <w:t>..</w:t>
      </w:r>
      <w:r w:rsidR="00E95A7A" w:rsidRPr="004E02A9">
        <w:t>.</w:t>
      </w:r>
      <w:r w:rsidR="00DB5CF4">
        <w:t>..</w:t>
      </w:r>
      <w:r w:rsidR="00E95A7A" w:rsidRPr="004E02A9">
        <w:t xml:space="preserve"> 4</w:t>
      </w:r>
    </w:p>
    <w:p w:rsidR="00D83D82" w:rsidRPr="004E02A9" w:rsidRDefault="004A33D3" w:rsidP="00DB5CF4">
      <w:pPr>
        <w:tabs>
          <w:tab w:val="left" w:pos="720"/>
          <w:tab w:val="left" w:pos="9072"/>
        </w:tabs>
      </w:pPr>
      <w:r w:rsidRPr="004E02A9">
        <w:t>PIRMASIS SKIRSNIS. MOKSLO</w:t>
      </w:r>
      <w:r w:rsidR="00E95A7A" w:rsidRPr="004E02A9">
        <w:t xml:space="preserve"> METŲ TRUKMĖ……………………………………..</w:t>
      </w:r>
      <w:r w:rsidR="00DB5CF4">
        <w:t>....</w:t>
      </w:r>
      <w:r w:rsidR="00E95A7A" w:rsidRPr="004E02A9">
        <w:t xml:space="preserve">  4</w:t>
      </w:r>
    </w:p>
    <w:p w:rsidR="00D83D82" w:rsidRPr="004E02A9" w:rsidRDefault="004A33D3" w:rsidP="00DB5CF4">
      <w:pPr>
        <w:tabs>
          <w:tab w:val="left" w:pos="9072"/>
        </w:tabs>
      </w:pPr>
      <w:r w:rsidRPr="004E02A9">
        <w:t>ANTRASIS SKIRSNIS. MOKYKLOS UGDYMO PLANAS. RENGIMAS IR ĮGYVENDINIMA</w:t>
      </w:r>
      <w:r w:rsidR="00E95A7A" w:rsidRPr="004E02A9">
        <w:t>S…………………………………………………………………………</w:t>
      </w:r>
      <w:r w:rsidR="00DB5CF4">
        <w:t>.....</w:t>
      </w:r>
      <w:r w:rsidR="00E95A7A" w:rsidRPr="004E02A9">
        <w:t xml:space="preserve"> 5</w:t>
      </w:r>
    </w:p>
    <w:p w:rsidR="00D83D82" w:rsidRPr="004E02A9" w:rsidRDefault="004A33D3">
      <w:r w:rsidRPr="004E02A9">
        <w:t xml:space="preserve">TREČIASIS SKIRSNIS. MOKYKLOS UGDYMO TURINIO ĮGYVENDINIMO </w:t>
      </w:r>
    </w:p>
    <w:p w:rsidR="00D83D82" w:rsidRPr="004E02A9" w:rsidRDefault="004A33D3" w:rsidP="00DB5CF4">
      <w:pPr>
        <w:tabs>
          <w:tab w:val="left" w:pos="9072"/>
        </w:tabs>
      </w:pPr>
      <w:r w:rsidRPr="004E02A9">
        <w:t>PLANAVIMAS</w:t>
      </w:r>
      <w:r w:rsidR="00E95A7A" w:rsidRPr="004E02A9">
        <w:t>……………………………………………………………………………...</w:t>
      </w:r>
      <w:r w:rsidR="00DB5CF4">
        <w:t>...</w:t>
      </w:r>
      <w:r w:rsidR="009E6084">
        <w:t>.</w:t>
      </w:r>
      <w:r w:rsidR="00E95A7A" w:rsidRPr="004E02A9">
        <w:t xml:space="preserve"> 7</w:t>
      </w:r>
    </w:p>
    <w:p w:rsidR="00D83D82" w:rsidRPr="004E02A9" w:rsidRDefault="004A33D3" w:rsidP="009E6084">
      <w:pPr>
        <w:tabs>
          <w:tab w:val="left" w:pos="9072"/>
        </w:tabs>
      </w:pPr>
      <w:r w:rsidRPr="004E02A9">
        <w:t>KETVIRTASIS SKIRSNIS. MOKYMOS</w:t>
      </w:r>
      <w:r w:rsidR="007E5605">
        <w:t xml:space="preserve">I KRŪVIO REGULIAVIMAS…………………... </w:t>
      </w:r>
      <w:r w:rsidR="009E6084">
        <w:t>1</w:t>
      </w:r>
      <w:r w:rsidR="00E95A7A" w:rsidRPr="004E02A9">
        <w:t>1</w:t>
      </w:r>
    </w:p>
    <w:p w:rsidR="00D83D82" w:rsidRPr="004E02A9" w:rsidRDefault="004A33D3" w:rsidP="009E6084">
      <w:pPr>
        <w:tabs>
          <w:tab w:val="left" w:pos="9072"/>
        </w:tabs>
      </w:pPr>
      <w:r w:rsidRPr="004E02A9">
        <w:t>PENKTASIS SKIRSNIS. MOKYMOSI PAGALBOS TEIKIMAS MOKINIUI, BESIMOKANČIAM PAGAL PAGRI</w:t>
      </w:r>
      <w:r w:rsidR="00E95A7A" w:rsidRPr="004E02A9">
        <w:t>NDINIO UGDYMO PROGRAMĄ…………………</w:t>
      </w:r>
      <w:r w:rsidR="00DB5CF4">
        <w:t>.</w:t>
      </w:r>
      <w:r w:rsidR="00510EB9">
        <w:t>.</w:t>
      </w:r>
      <w:r w:rsidR="00EB4875">
        <w:t xml:space="preserve"> </w:t>
      </w:r>
      <w:r w:rsidR="00E95A7A" w:rsidRPr="004E02A9">
        <w:t>12</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 xml:space="preserve">ŠEŠTASIS SKIRSNIS. ASMENŲ, BAIGUSIŲ UŽSIENIO VALSTYBĖS AR </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 xml:space="preserve">TARPTAUTINĖS ORGANIZACIJOS PAGRINDINIO, VIDURINIO UGDYMO </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 xml:space="preserve">PROGRAMOS DALĮ AR PRADINIO, PAGRINDINIO UGDYMO PROGRAMĄ, </w:t>
      </w:r>
    </w:p>
    <w:p w:rsidR="00D83D82" w:rsidRPr="004E02A9" w:rsidRDefault="004A33D3" w:rsidP="009E6084">
      <w:pPr>
        <w:tabs>
          <w:tab w:val="left" w:pos="142"/>
          <w:tab w:val="left" w:pos="851"/>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pPr>
      <w:r w:rsidRPr="004E02A9">
        <w:t>UGDYMO ORGANI</w:t>
      </w:r>
      <w:r w:rsidR="00E95A7A" w:rsidRPr="004E02A9">
        <w:t>ZAVIMAS……………………………………………………………..</w:t>
      </w:r>
      <w:r w:rsidR="009E6084">
        <w:t>..</w:t>
      </w:r>
      <w:r w:rsidR="00E95A7A" w:rsidRPr="004E02A9">
        <w:t>1</w:t>
      </w:r>
      <w:r w:rsidR="00D10271">
        <w:t>3</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SEPTINTASIS SKIRSNIS. LAIKINŲJŲ M</w:t>
      </w:r>
      <w:r w:rsidR="00E95A7A" w:rsidRPr="004E02A9">
        <w:t>OKYMOSI GRUPIŲ SUDARYMAS………...</w:t>
      </w:r>
      <w:r w:rsidR="009E6084">
        <w:t xml:space="preserve">. </w:t>
      </w:r>
      <w:r w:rsidR="00E95A7A" w:rsidRPr="004E02A9">
        <w:t>1</w:t>
      </w:r>
      <w:r w:rsidR="00D10271">
        <w:t>4</w:t>
      </w:r>
    </w:p>
    <w:p w:rsidR="00D83D82" w:rsidRPr="004E02A9" w:rsidRDefault="004A33D3" w:rsidP="009E6084">
      <w:pPr>
        <w:tabs>
          <w:tab w:val="left" w:pos="9072"/>
        </w:tabs>
        <w:rPr>
          <w:i/>
        </w:rPr>
      </w:pPr>
      <w:r w:rsidRPr="004E02A9">
        <w:t>AŠTUNTASIS SKIRSNIS. MOK</w:t>
      </w:r>
      <w:r w:rsidR="00E95A7A" w:rsidRPr="004E02A9">
        <w:t>INIŲ MOKYMAS NAMIE……………………………</w:t>
      </w:r>
      <w:r w:rsidR="009E6084">
        <w:t>.</w:t>
      </w:r>
      <w:r w:rsidR="00E95A7A" w:rsidRPr="004E02A9">
        <w:t>…</w:t>
      </w:r>
      <w:r w:rsidR="009E6084">
        <w:t xml:space="preserve"> </w:t>
      </w:r>
      <w:r w:rsidR="00E95A7A" w:rsidRPr="004E02A9">
        <w:t>14</w:t>
      </w:r>
    </w:p>
    <w:p w:rsidR="00D83D82" w:rsidRPr="004E02A9" w:rsidRDefault="004A33D3" w:rsidP="009E6084">
      <w:pPr>
        <w:tabs>
          <w:tab w:val="left" w:pos="142"/>
          <w:tab w:val="left" w:pos="851"/>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pPr>
      <w:r w:rsidRPr="004E02A9">
        <w:rPr>
          <w:b/>
        </w:rPr>
        <w:t>III SKYRIUS. PAGRINDINIO UGDYMO PROGRAMOS VYKDYMAS</w:t>
      </w:r>
      <w:r w:rsidR="00E95A7A" w:rsidRPr="004E02A9">
        <w:t>……………..</w:t>
      </w:r>
      <w:r w:rsidR="009E6084">
        <w:t>.</w:t>
      </w:r>
      <w:r w:rsidR="00E95A7A" w:rsidRPr="004E02A9">
        <w:t xml:space="preserve"> 14</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PIRMASIS SKIRSNIS. PAGRINDIN</w:t>
      </w:r>
      <w:r w:rsidR="00E95A7A" w:rsidRPr="004E02A9">
        <w:t xml:space="preserve">IO UGDYMO PROGRAMOS </w:t>
      </w:r>
      <w:r w:rsidR="0041249D" w:rsidRPr="004E02A9">
        <w:t>VYKDYMAS……....</w:t>
      </w:r>
      <w:r w:rsidR="00126B2C">
        <w:t xml:space="preserve">. </w:t>
      </w:r>
      <w:r w:rsidR="0041249D" w:rsidRPr="004E02A9">
        <w:t>14</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ANTRASIS SKIRSNIS. DALYKŲ SRIČIŲ UGDYMO TURINIO ĮGYVENDINIMO</w:t>
      </w:r>
    </w:p>
    <w:p w:rsidR="00D83D82" w:rsidRPr="004E02A9" w:rsidRDefault="004A33D3" w:rsidP="009E6084">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YPATUMAI…</w:t>
      </w:r>
      <w:r w:rsidR="0041249D" w:rsidRPr="004E02A9">
        <w:t>……………………………………………………………………………….</w:t>
      </w:r>
      <w:r w:rsidR="009E6084">
        <w:t>..</w:t>
      </w:r>
      <w:r w:rsidR="0041249D" w:rsidRPr="004E02A9">
        <w:t>.15</w:t>
      </w:r>
    </w:p>
    <w:p w:rsidR="00D83D82" w:rsidRPr="004E02A9" w:rsidRDefault="004A33D3" w:rsidP="009E6084">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rPr>
          <w:b/>
        </w:rPr>
        <w:t>IV SKYRIUS. VIDURINIO UGDYMO PROGRAMOS VYKDYMAS</w:t>
      </w:r>
      <w:r w:rsidR="0041249D" w:rsidRPr="004E02A9">
        <w:t>…………………</w:t>
      </w:r>
      <w:r w:rsidR="009E6084">
        <w:t>.</w:t>
      </w:r>
      <w:r w:rsidR="0041249D" w:rsidRPr="004E02A9">
        <w:t>18</w:t>
      </w:r>
    </w:p>
    <w:p w:rsidR="00D83D82" w:rsidRPr="004E02A9" w:rsidRDefault="004A33D3" w:rsidP="009E6084">
      <w:pPr>
        <w:tabs>
          <w:tab w:val="left" w:pos="8931"/>
          <w:tab w:val="left" w:pos="9214"/>
        </w:tabs>
      </w:pPr>
      <w:r w:rsidRPr="004E02A9">
        <w:rPr>
          <w:b/>
        </w:rPr>
        <w:t>V SKYRIUS.  MOKINIŲ, TURINČIŲ SPECIALIŲJŲ UGDYMOSI POREIKIŲ  (IŠSKYRUS ATSIRANDANČIUS DĖL IŠSKIRTINIŲ GABUMŲ), UGDYMO ORGANIZAVIMAS</w:t>
      </w:r>
      <w:r w:rsidR="0041249D" w:rsidRPr="004E02A9">
        <w:t>…………………………………………………………………………</w:t>
      </w:r>
      <w:r w:rsidR="009E6084">
        <w:t xml:space="preserve">. </w:t>
      </w:r>
      <w:r w:rsidR="0041249D" w:rsidRPr="004E02A9">
        <w:t>2</w:t>
      </w:r>
      <w:r w:rsidR="00D10271">
        <w:t>3</w:t>
      </w:r>
    </w:p>
    <w:p w:rsidR="00D83D82" w:rsidRPr="004E02A9" w:rsidRDefault="004A33D3" w:rsidP="009E6084">
      <w:pPr>
        <w:tabs>
          <w:tab w:val="left" w:pos="9072"/>
        </w:tabs>
      </w:pPr>
      <w:r w:rsidRPr="004E02A9">
        <w:t>PIRMASIS SKIRSNIS. BEN</w:t>
      </w:r>
      <w:r w:rsidR="0041249D" w:rsidRPr="004E02A9">
        <w:t>DROSIOS NUOSTATOS……………………………………..</w:t>
      </w:r>
      <w:r w:rsidR="009E6084">
        <w:t xml:space="preserve"> </w:t>
      </w:r>
      <w:r w:rsidR="0041249D" w:rsidRPr="004E02A9">
        <w:t xml:space="preserve"> 2</w:t>
      </w:r>
      <w:r w:rsidR="00D10271">
        <w:t>3</w:t>
      </w:r>
    </w:p>
    <w:p w:rsidR="00D83D82" w:rsidRPr="004E02A9" w:rsidRDefault="004A33D3">
      <w:r w:rsidRPr="004E02A9">
        <w:t>ANTRASIS SKIRSNIS. MOKINIŲ, TURINČIŲ SPECIALIŲJŲ UGDYMOSI POREIKIŲ,</w:t>
      </w:r>
    </w:p>
    <w:p w:rsidR="00D83D82" w:rsidRPr="004E02A9" w:rsidRDefault="004A33D3" w:rsidP="00635A00">
      <w:pPr>
        <w:tabs>
          <w:tab w:val="left" w:pos="9072"/>
        </w:tabs>
      </w:pPr>
      <w:r w:rsidRPr="004E02A9">
        <w:t>PAŽANGOS IR PASIEKIM</w:t>
      </w:r>
      <w:r w:rsidR="0041249D" w:rsidRPr="004E02A9">
        <w:t>Ų VERTINIMAS…………………………………………….</w:t>
      </w:r>
      <w:r w:rsidR="009D1D23">
        <w:t>...</w:t>
      </w:r>
      <w:r w:rsidR="009E6084">
        <w:t>.</w:t>
      </w:r>
      <w:r w:rsidR="009D1D23">
        <w:t xml:space="preserve"> </w:t>
      </w:r>
      <w:r w:rsidR="0041249D" w:rsidRPr="004E02A9">
        <w:t>2</w:t>
      </w:r>
      <w:r w:rsidR="00D10271">
        <w:t>4</w:t>
      </w:r>
    </w:p>
    <w:p w:rsidR="009D1D23" w:rsidRDefault="004A33D3" w:rsidP="00DB5CF4">
      <w:pPr>
        <w:tabs>
          <w:tab w:val="left" w:pos="9072"/>
        </w:tabs>
      </w:pPr>
      <w:r w:rsidRPr="004E02A9">
        <w:t xml:space="preserve">TREČIASIS SKIRSNIS. SPECIALIOSIOS PEDAGOGINĖS IR SPECIALIOSIOS </w:t>
      </w:r>
    </w:p>
    <w:p w:rsidR="00D83D82" w:rsidRPr="004E02A9" w:rsidRDefault="004A33D3" w:rsidP="00126B2C">
      <w:pPr>
        <w:tabs>
          <w:tab w:val="left" w:pos="9072"/>
        </w:tabs>
      </w:pPr>
      <w:r w:rsidRPr="004E02A9">
        <w:t>PAGALBOS MOKINIAMS TEI</w:t>
      </w:r>
      <w:r w:rsidR="0041249D" w:rsidRPr="004E02A9">
        <w:t>KIMAS…………………………………………………</w:t>
      </w:r>
      <w:r w:rsidR="009D1D23">
        <w:t>....</w:t>
      </w:r>
      <w:r w:rsidR="00126B2C">
        <w:t>.</w:t>
      </w:r>
      <w:r w:rsidR="009E6084">
        <w:t xml:space="preserve">. </w:t>
      </w:r>
      <w:r w:rsidR="0041249D" w:rsidRPr="004E02A9">
        <w:t>2</w:t>
      </w:r>
      <w:r w:rsidR="00D10271">
        <w:t>4</w:t>
      </w:r>
    </w:p>
    <w:p w:rsidR="009D1D23" w:rsidRDefault="004A33D3" w:rsidP="00DB5CF4">
      <w:pPr>
        <w:tabs>
          <w:tab w:val="left" w:pos="9072"/>
        </w:tabs>
      </w:pPr>
      <w:r w:rsidRPr="004E02A9">
        <w:t xml:space="preserve">KETVIRTASIS SKIRSNIS. MOKINIŲ, TURINČIŲ SPECIALIŲJŲ UGDYMOSI </w:t>
      </w:r>
    </w:p>
    <w:p w:rsidR="00D83D82" w:rsidRPr="004E02A9" w:rsidRDefault="004A33D3" w:rsidP="00DB5CF4">
      <w:pPr>
        <w:tabs>
          <w:tab w:val="left" w:pos="9072"/>
        </w:tabs>
      </w:pPr>
      <w:r w:rsidRPr="004E02A9">
        <w:t>POREIKIŲ, MOKYMAS NAM</w:t>
      </w:r>
      <w:r w:rsidR="009D1D23">
        <w:t>IE……………………………………………………….......</w:t>
      </w:r>
      <w:r w:rsidR="009E6084">
        <w:t xml:space="preserve">. </w:t>
      </w:r>
      <w:r w:rsidR="0041249D" w:rsidRPr="004E02A9">
        <w:t>24</w:t>
      </w:r>
    </w:p>
    <w:p w:rsidR="009D1D23" w:rsidRDefault="0041249D" w:rsidP="00DB5CF4">
      <w:pPr>
        <w:tabs>
          <w:tab w:val="left" w:pos="9072"/>
        </w:tabs>
      </w:pPr>
      <w:r w:rsidRPr="004E02A9">
        <w:t xml:space="preserve">PRIEDAS NR. 1 PASIRENKAMIEJI DALYKŲ MODULIAI I-IV KLASĖMS </w:t>
      </w:r>
    </w:p>
    <w:p w:rsidR="0041249D" w:rsidRPr="004E02A9" w:rsidRDefault="0041249D" w:rsidP="009D1D23">
      <w:pPr>
        <w:tabs>
          <w:tab w:val="left" w:pos="9072"/>
        </w:tabs>
      </w:pPr>
      <w:r w:rsidRPr="004E02A9">
        <w:t>2019-2020 M.M. IR 2020-2021 M.M...................................................................................</w:t>
      </w:r>
      <w:r w:rsidR="009D1D23">
        <w:t>....</w:t>
      </w:r>
      <w:r w:rsidR="00126B2C">
        <w:t>.</w:t>
      </w:r>
      <w:r w:rsidR="009E6084">
        <w:t xml:space="preserve"> </w:t>
      </w:r>
      <w:r w:rsidRPr="004E02A9">
        <w:t>2</w:t>
      </w:r>
      <w:r w:rsidR="00D10271">
        <w:t>5</w:t>
      </w:r>
    </w:p>
    <w:p w:rsidR="00126B2C" w:rsidRDefault="00D10271" w:rsidP="00DB5CF4">
      <w:pPr>
        <w:tabs>
          <w:tab w:val="left" w:pos="9072"/>
        </w:tabs>
      </w:pPr>
      <w:r>
        <w:t>PRIEDAS NR. 2</w:t>
      </w:r>
      <w:r w:rsidR="0041249D" w:rsidRPr="004E02A9">
        <w:t xml:space="preserve"> </w:t>
      </w:r>
      <w:r w:rsidRPr="00D10271">
        <w:rPr>
          <w:caps/>
          <w:highlight w:val="white"/>
        </w:rPr>
        <w:t>Neformaliojo švietimo programos</w:t>
      </w:r>
      <w:r w:rsidRPr="004E02A9">
        <w:t xml:space="preserve"> </w:t>
      </w:r>
      <w:r w:rsidR="0041249D" w:rsidRPr="004E02A9">
        <w:t xml:space="preserve">I-IV </w:t>
      </w:r>
      <w:r w:rsidR="0041249D" w:rsidRPr="00EB4875">
        <w:t>KLASĖMS</w:t>
      </w:r>
      <w:r w:rsidR="0041249D" w:rsidRPr="004E02A9">
        <w:t xml:space="preserve"> </w:t>
      </w:r>
    </w:p>
    <w:p w:rsidR="00D83D82" w:rsidRPr="004E02A9" w:rsidRDefault="0041249D" w:rsidP="009E6084">
      <w:pPr>
        <w:tabs>
          <w:tab w:val="left" w:pos="9072"/>
        </w:tabs>
      </w:pPr>
      <w:r w:rsidRPr="004E02A9">
        <w:t>2019-2020 M.M. IR 2020-2021 M.M......................................................................................</w:t>
      </w:r>
      <w:r w:rsidR="00126B2C">
        <w:t>..</w:t>
      </w:r>
      <w:r w:rsidR="00DB5CF4">
        <w:t xml:space="preserve"> </w:t>
      </w:r>
      <w:r w:rsidR="00D10271">
        <w:t>27</w:t>
      </w:r>
    </w:p>
    <w:p w:rsidR="00D83D82" w:rsidRPr="004E02A9" w:rsidRDefault="00D83D82"/>
    <w:p w:rsidR="00D83D82" w:rsidRPr="004E02A9" w:rsidRDefault="00D83D82">
      <w:pPr>
        <w:rPr>
          <w:b/>
        </w:rPr>
      </w:pPr>
    </w:p>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r w:rsidRPr="004E02A9">
        <w:rPr>
          <w:b/>
        </w:rPr>
        <w:t xml:space="preserve"> </w:t>
      </w:r>
    </w:p>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pPr>
      <w:r w:rsidRPr="004E02A9">
        <w:t xml:space="preserve"> </w:t>
      </w:r>
    </w:p>
    <w:p w:rsidR="00D83D82" w:rsidRPr="004E02A9" w:rsidRDefault="00D83D82"/>
    <w:p w:rsidR="00D83D82" w:rsidRPr="004E02A9" w:rsidRDefault="00D83D82"/>
    <w:p w:rsidR="00D83D82" w:rsidRPr="004E02A9" w:rsidRDefault="00D83D82"/>
    <w:p w:rsidR="00D83D82" w:rsidRPr="004E02A9" w:rsidRDefault="004A33D3">
      <w:pPr>
        <w:tabs>
          <w:tab w:val="left" w:pos="6120"/>
        </w:tabs>
        <w:jc w:val="center"/>
        <w:rPr>
          <w:b/>
          <w:smallCaps/>
        </w:rPr>
      </w:pPr>
      <w:r w:rsidRPr="004E02A9">
        <w:rPr>
          <w:b/>
          <w:smallCaps/>
        </w:rPr>
        <w:t>VILNIAUS SOFIJOS KOVALEVSKAJOS GIMNAZIJOS</w:t>
      </w:r>
    </w:p>
    <w:p w:rsidR="00D83D82" w:rsidRPr="004E02A9" w:rsidRDefault="004A33D3">
      <w:pPr>
        <w:tabs>
          <w:tab w:val="left" w:pos="6120"/>
        </w:tabs>
        <w:jc w:val="center"/>
        <w:rPr>
          <w:b/>
        </w:rPr>
      </w:pPr>
      <w:r w:rsidRPr="004E02A9">
        <w:rPr>
          <w:b/>
          <w:smallCaps/>
        </w:rPr>
        <w:t>2019-2020 IR 2020-2021 MOKSLO METŲ PAGRINDINIO IR VIDURINIO UGDYMO PROGRAMŲ</w:t>
      </w:r>
      <w:r w:rsidRPr="004E02A9">
        <w:rPr>
          <w:b/>
        </w:rPr>
        <w:t xml:space="preserve"> UGDYMO PLANAS</w:t>
      </w:r>
    </w:p>
    <w:p w:rsidR="00D83D82" w:rsidRPr="004E02A9" w:rsidRDefault="00D83D82">
      <w:pPr>
        <w:tabs>
          <w:tab w:val="left" w:pos="720"/>
        </w:tabs>
        <w:jc w:val="center"/>
        <w:rPr>
          <w:b/>
        </w:rPr>
      </w:pPr>
    </w:p>
    <w:p w:rsidR="00D83D82" w:rsidRPr="004E02A9" w:rsidRDefault="004A33D3">
      <w:pPr>
        <w:tabs>
          <w:tab w:val="left" w:pos="720"/>
        </w:tabs>
        <w:jc w:val="center"/>
        <w:rPr>
          <w:b/>
        </w:rPr>
      </w:pPr>
      <w:r w:rsidRPr="004E02A9">
        <w:rPr>
          <w:b/>
        </w:rPr>
        <w:t>I SKYRIUS</w:t>
      </w:r>
    </w:p>
    <w:p w:rsidR="00D83D82" w:rsidRPr="004E02A9" w:rsidRDefault="00D83D82"/>
    <w:p w:rsidR="00D83D82" w:rsidRPr="004E02A9" w:rsidRDefault="00305624">
      <w:pPr>
        <w:tabs>
          <w:tab w:val="left" w:pos="720"/>
        </w:tabs>
        <w:jc w:val="center"/>
        <w:rPr>
          <w:b/>
        </w:rPr>
      </w:pPr>
      <w:r w:rsidRPr="004E02A9">
        <w:rPr>
          <w:b/>
        </w:rPr>
        <w:t>PIRMASIS SKIRSNIS</w:t>
      </w:r>
      <w:r>
        <w:rPr>
          <w:b/>
        </w:rPr>
        <w:t xml:space="preserve">. </w:t>
      </w:r>
      <w:r w:rsidR="004A33D3" w:rsidRPr="004E02A9">
        <w:rPr>
          <w:b/>
        </w:rPr>
        <w:t>BENDROSIOS NUOSTATOS</w:t>
      </w:r>
    </w:p>
    <w:p w:rsidR="00D83D82" w:rsidRPr="004E02A9" w:rsidRDefault="00D83D82">
      <w:pPr>
        <w:tabs>
          <w:tab w:val="left" w:pos="720"/>
        </w:tabs>
        <w:jc w:val="center"/>
      </w:pPr>
    </w:p>
    <w:p w:rsidR="00D83D82" w:rsidRPr="004E02A9" w:rsidRDefault="004A33D3">
      <w:pPr>
        <w:tabs>
          <w:tab w:val="left" w:pos="567"/>
        </w:tabs>
        <w:jc w:val="both"/>
      </w:pPr>
      <w:r w:rsidRPr="004E02A9">
        <w:t xml:space="preserve">          1. Vilniaus Sofijos </w:t>
      </w:r>
      <w:proofErr w:type="spellStart"/>
      <w:r w:rsidRPr="004E02A9">
        <w:t>Kovalevskajos</w:t>
      </w:r>
      <w:proofErr w:type="spellEnd"/>
      <w:r w:rsidRPr="004E02A9">
        <w:t xml:space="preserve"> gimnazijos (toliau – Gimnazijos)  </w:t>
      </w:r>
      <w:r w:rsidRPr="004E02A9">
        <w:rPr>
          <w:b/>
          <w:smallCaps/>
        </w:rPr>
        <w:t xml:space="preserve">2019-2020 </w:t>
      </w:r>
      <w:r w:rsidRPr="004E02A9">
        <w:t>ir</w:t>
      </w:r>
      <w:r w:rsidRPr="004E02A9">
        <w:rPr>
          <w:b/>
          <w:smallCaps/>
        </w:rPr>
        <w:t xml:space="preserve"> 2020-2021</w:t>
      </w:r>
      <w:r w:rsidRPr="004E02A9">
        <w:t xml:space="preserve"> mokslo metų pagrindinio ir vidurinio  ugdymo programų ugdymo planas (toliau –Ugdymo planas) reglamentuoja pagrindinio</w:t>
      </w:r>
      <w:r w:rsidR="00F43AC7">
        <w:t xml:space="preserve"> ugdymo II dalies ir vidurinio </w:t>
      </w:r>
      <w:r w:rsidRPr="004E02A9">
        <w:t>ugdymo programų ir su jomis susijusių neform</w:t>
      </w:r>
      <w:r w:rsidR="00F43AC7">
        <w:t xml:space="preserve">aliojo vaikų švietimo programų </w:t>
      </w:r>
      <w:r w:rsidRPr="004E02A9">
        <w:t xml:space="preserve">įgyvendinimą Vilniaus Sofijos </w:t>
      </w:r>
      <w:proofErr w:type="spellStart"/>
      <w:r w:rsidRPr="004E02A9">
        <w:t>Kovalevskajos</w:t>
      </w:r>
      <w:proofErr w:type="spellEnd"/>
      <w:r w:rsidRPr="004E02A9">
        <w:t xml:space="preserve"> gimnazijoje.</w:t>
      </w:r>
    </w:p>
    <w:p w:rsidR="00D83D82" w:rsidRPr="004E02A9" w:rsidRDefault="004A33D3">
      <w:pPr>
        <w:tabs>
          <w:tab w:val="left" w:pos="567"/>
        </w:tabs>
        <w:jc w:val="both"/>
      </w:pPr>
      <w:r w:rsidRPr="004E02A9">
        <w:t xml:space="preserve">     </w:t>
      </w:r>
      <w:r w:rsidR="00EB4875">
        <w:t xml:space="preserve">     2. Ugdymo plano paskirtis –</w:t>
      </w:r>
      <w:r w:rsidRPr="004E02A9">
        <w:t xml:space="preserve"> formuoti ugdymo turinį ir organizuoti proces</w:t>
      </w:r>
      <w:r w:rsidR="00EB4875">
        <w:t xml:space="preserve">ą taip, kad kiekvienas mokinys </w:t>
      </w:r>
      <w:r w:rsidRPr="004E02A9">
        <w:t xml:space="preserve">pasiektų asmeninės pažangos ir geresnių </w:t>
      </w:r>
      <w:proofErr w:type="spellStart"/>
      <w:r w:rsidRPr="004E02A9">
        <w:t>ugdymo(si</w:t>
      </w:r>
      <w:proofErr w:type="spellEnd"/>
      <w:r w:rsidRPr="004E02A9">
        <w:t>) rezultatų ir įgytų mokymuisi visą gyvenimą būtinų bendrųjų ir dalykinių kompetencijų.</w:t>
      </w:r>
    </w:p>
    <w:p w:rsidR="00D83D82" w:rsidRPr="004E02A9" w:rsidRDefault="004A33D3">
      <w:pPr>
        <w:tabs>
          <w:tab w:val="left" w:pos="567"/>
          <w:tab w:val="left" w:pos="851"/>
        </w:tabs>
        <w:jc w:val="both"/>
      </w:pPr>
      <w:r w:rsidRPr="004E02A9">
        <w:t xml:space="preserve">         3. Ugdymo plano uždaviniai: </w:t>
      </w:r>
    </w:p>
    <w:p w:rsidR="00D83D82" w:rsidRPr="004E02A9" w:rsidRDefault="004A33D3">
      <w:pPr>
        <w:tabs>
          <w:tab w:val="left" w:pos="567"/>
          <w:tab w:val="left" w:pos="851"/>
        </w:tabs>
        <w:jc w:val="both"/>
      </w:pPr>
      <w:r w:rsidRPr="004E02A9">
        <w:t xml:space="preserve">         3.1. nustatyti pamokų skaičių, skirtą pagrindinio ir vidurinio ugdymo programoms įgyvendinti;</w:t>
      </w:r>
    </w:p>
    <w:p w:rsidR="00D83D82" w:rsidRPr="004E02A9" w:rsidRDefault="004A33D3">
      <w:pPr>
        <w:tabs>
          <w:tab w:val="left" w:pos="567"/>
          <w:tab w:val="left" w:pos="851"/>
        </w:tabs>
        <w:jc w:val="both"/>
      </w:pPr>
      <w:r w:rsidRPr="004E02A9">
        <w:t xml:space="preserve">         3.2. numatyti mokyklos ugdymo turinio gaires ir jo įgyvendinimą.</w:t>
      </w:r>
    </w:p>
    <w:p w:rsidR="00D83D82" w:rsidRPr="004E02A9" w:rsidRDefault="004A33D3">
      <w:pPr>
        <w:tabs>
          <w:tab w:val="left" w:pos="567"/>
          <w:tab w:val="left" w:pos="851"/>
        </w:tabs>
        <w:jc w:val="both"/>
      </w:pPr>
      <w:r w:rsidRPr="004E02A9">
        <w:t xml:space="preserve">         4. Ugdymo plane vartojamos sąvokos:   </w:t>
      </w:r>
    </w:p>
    <w:p w:rsidR="00D83D82" w:rsidRPr="004E02A9" w:rsidRDefault="004A33D3">
      <w:pPr>
        <w:tabs>
          <w:tab w:val="left" w:pos="567"/>
        </w:tabs>
        <w:jc w:val="both"/>
      </w:pPr>
      <w:r w:rsidRPr="004E02A9">
        <w:tab/>
        <w:t>4.1.</w:t>
      </w:r>
      <w:r w:rsidRPr="004E02A9">
        <w:rPr>
          <w:b/>
        </w:rPr>
        <w:t xml:space="preserve"> Dalyko modulis</w:t>
      </w:r>
      <w:r w:rsidRPr="004E02A9">
        <w:t xml:space="preserve"> – apibrėžta, savarankiška ir kryptinga ugdymo programos dalis.</w:t>
      </w:r>
    </w:p>
    <w:p w:rsidR="00D83D82" w:rsidRPr="004E02A9" w:rsidRDefault="004A33D3">
      <w:pPr>
        <w:ind w:firstLine="567"/>
        <w:jc w:val="both"/>
      </w:pPr>
      <w:r w:rsidRPr="004E02A9">
        <w:t xml:space="preserve">4.2. </w:t>
      </w:r>
      <w:r w:rsidRPr="004E02A9">
        <w:rPr>
          <w:b/>
        </w:rPr>
        <w:t>Kontrolinis darbas</w:t>
      </w:r>
      <w:r w:rsidRPr="004E02A9">
        <w:t xml:space="preserve"> – žinių, gebėjimų, įgūdžių parodymas arba mokinio žinias, gebėjimus, įgūdžius patikrinantis ir formaliai vertinamas darbas, kuriam atlikti skiriama ne mažiau kaip 30 minučių.</w:t>
      </w:r>
    </w:p>
    <w:p w:rsidR="00D83D82" w:rsidRPr="004E02A9" w:rsidRDefault="004A33D3">
      <w:pPr>
        <w:ind w:firstLine="567"/>
        <w:jc w:val="both"/>
      </w:pPr>
      <w:r w:rsidRPr="004E02A9">
        <w:t>4.3.</w:t>
      </w:r>
      <w:r w:rsidRPr="004E02A9">
        <w:rPr>
          <w:b/>
        </w:rPr>
        <w:t xml:space="preserve"> Laikinoji grupė </w:t>
      </w:r>
      <w:r w:rsidRPr="004E02A9">
        <w:t xml:space="preserve">– mokinių grupė, sudaryta dalyko moduliui ar dalykui diferencijuotai mokytis, mokymosi pagalbai teikti.  </w:t>
      </w:r>
    </w:p>
    <w:p w:rsidR="00D83D82" w:rsidRPr="004E02A9" w:rsidRDefault="004A33D3">
      <w:pPr>
        <w:tabs>
          <w:tab w:val="left" w:pos="567"/>
        </w:tabs>
        <w:jc w:val="both"/>
      </w:pPr>
      <w:r w:rsidRPr="004E02A9">
        <w:rPr>
          <w:b/>
        </w:rPr>
        <w:tab/>
      </w:r>
      <w:r w:rsidRPr="004E02A9">
        <w:t>4.4.</w:t>
      </w:r>
      <w:r w:rsidRPr="004E02A9">
        <w:rPr>
          <w:b/>
        </w:rPr>
        <w:t xml:space="preserve"> Pamoka </w:t>
      </w:r>
      <w:r w:rsidRPr="004E02A9">
        <w:t xml:space="preserve">– pagrindinė nustatytos trukmės nepertraukiamo mokymosi organizavimo forma. </w:t>
      </w:r>
    </w:p>
    <w:p w:rsidR="00D83D82" w:rsidRPr="004E02A9" w:rsidRDefault="004A33D3">
      <w:pPr>
        <w:ind w:firstLine="567"/>
        <w:jc w:val="both"/>
      </w:pPr>
      <w:r w:rsidRPr="004E02A9">
        <w:t>4.5.</w:t>
      </w:r>
      <w:r w:rsidRPr="004E02A9">
        <w:rPr>
          <w:b/>
        </w:rPr>
        <w:t xml:space="preserve"> Specialioji pamoka</w:t>
      </w:r>
      <w:r w:rsidRPr="004E02A9">
        <w:t xml:space="preserve"> – pamoka mokiniams, turintiems specialiųjų ugdymosi poreikių, skirta įgimtiems ar įgytiems sutrikimams kompensuoti, išskirtiniams asmens gabumas ugdyti.  </w:t>
      </w:r>
    </w:p>
    <w:p w:rsidR="00D83D82" w:rsidRPr="004E02A9" w:rsidRDefault="004A33D3">
      <w:pPr>
        <w:ind w:firstLine="567"/>
        <w:jc w:val="both"/>
        <w:rPr>
          <w:b/>
        </w:rPr>
      </w:pPr>
      <w:r w:rsidRPr="004E02A9">
        <w:t>4.6.</w:t>
      </w:r>
      <w:r w:rsidRPr="004E02A9">
        <w:rPr>
          <w:b/>
        </w:rPr>
        <w:t xml:space="preserve"> Ugdymo planas</w:t>
      </w:r>
      <w:r w:rsidRPr="004E02A9">
        <w:t xml:space="preserve"> – ugdymo programos įgyvendinimo aprašas.</w:t>
      </w:r>
    </w:p>
    <w:p w:rsidR="00D83D82" w:rsidRPr="004E02A9" w:rsidRDefault="004A33D3">
      <w:pPr>
        <w:tabs>
          <w:tab w:val="left" w:pos="567"/>
        </w:tabs>
        <w:jc w:val="both"/>
      </w:pPr>
      <w:r w:rsidRPr="004E02A9">
        <w:t xml:space="preserve">        </w:t>
      </w:r>
      <w:r w:rsidRPr="004E02A9">
        <w:tab/>
        <w:t xml:space="preserve">4.7. Kitos Ugdymo plane vartojamos sąvokos atitinka Lietuvos Respublikos švietimo įstatyme ir kituose švietimą reglamentuojančiuose teisės aktuose vartojamas sąvokas. </w:t>
      </w:r>
    </w:p>
    <w:p w:rsidR="00D83D82" w:rsidRPr="004E02A9" w:rsidRDefault="004A33D3">
      <w:pPr>
        <w:tabs>
          <w:tab w:val="left" w:pos="567"/>
        </w:tabs>
        <w:jc w:val="both"/>
        <w:rPr>
          <w:highlight w:val="white"/>
        </w:rPr>
      </w:pPr>
      <w:r w:rsidRPr="004E02A9">
        <w:t xml:space="preserve">     5. </w:t>
      </w:r>
      <w:r w:rsidRPr="004E02A9">
        <w:rPr>
          <w:highlight w:val="white"/>
        </w:rPr>
        <w:t>Mokyklos ugdymo turinys įgyvendinamas vadovaujantis Pradinio, pagrindinio, vidurinio ugdymo programų aprašu, patvirtintu Lietuvos Respublikos š</w:t>
      </w:r>
      <w:r w:rsidR="00536C78">
        <w:rPr>
          <w:highlight w:val="white"/>
        </w:rPr>
        <w:t>vietimo ir mokslo ministro 2015 m. gruodžio 21 </w:t>
      </w:r>
      <w:r w:rsidRPr="004E02A9">
        <w:rPr>
          <w:highlight w:val="white"/>
        </w:rPr>
        <w:t>d. įsakymu Nr. V-1309 „Dėl Pradinio, pagrindinio ir vidurinio ugdymo programų aprašo patvirtinimo“ (toliau – Ugdymo programų aprašas), Pradinio ir pagrindinio ugdymo bendrosiomis programomis, patvirtintomis Lietuvos Respublikos š</w:t>
      </w:r>
      <w:r w:rsidR="00536C78">
        <w:rPr>
          <w:highlight w:val="white"/>
        </w:rPr>
        <w:t>vietimo ir mokslo ministro 2008 m. rugpjūčio 26 </w:t>
      </w:r>
      <w:r w:rsidRPr="004E02A9">
        <w:rPr>
          <w:highlight w:val="white"/>
        </w:rPr>
        <w:t>d. įsakymu Nr. ISAK-2433 „Dėl Pradinio ir pagrindinio ugdymo bendrųjų programų patvirtinimo“ (toliau – Pagrindinio ugdymo bendrosios programos), Vidurinio ugdymo bendrosiomis programomis, patvirtintomis Lietuvos Respublikos š</w:t>
      </w:r>
      <w:r w:rsidR="00536C78">
        <w:rPr>
          <w:highlight w:val="white"/>
        </w:rPr>
        <w:t>vietimo ir mokslo ministro 2011 m. vasario 21 </w:t>
      </w:r>
      <w:r w:rsidRPr="004E02A9">
        <w:rPr>
          <w:highlight w:val="white"/>
        </w:rPr>
        <w:t>d. įsakymu Nr. V-269 „Dėl Vidurinio ugdymo bendrųjų programų patvirtinimo“ (toliau – Vidurinio ugdymo bendrosios programos), Geros mokyklos koncepcija, patvirtinta Lietuvos Respublikos š</w:t>
      </w:r>
      <w:r w:rsidR="00536C78">
        <w:rPr>
          <w:highlight w:val="white"/>
        </w:rPr>
        <w:t>vietimo ir mokslo ministro 2015 m. gruodžio 21 </w:t>
      </w:r>
      <w:r w:rsidRPr="004E02A9">
        <w:rPr>
          <w:highlight w:val="white"/>
        </w:rPr>
        <w:t>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w:t>
      </w:r>
      <w:r w:rsidR="00536C78">
        <w:rPr>
          <w:highlight w:val="white"/>
        </w:rPr>
        <w:t>vietimo ir mokslo ministro 2012 m. birželio 28 </w:t>
      </w:r>
      <w:r w:rsidRPr="004E02A9">
        <w:rPr>
          <w:highlight w:val="white"/>
        </w:rPr>
        <w:t>d. įsakymu Nr. V-1049 „Dėl Mokymosi pagal formaliojo švietimo programas (išskyrus aukštojo mokslo studijų programas) formų ir mokymo organizavimo tvarkos aprašo patvirtinimo“ (toliau – Mokymosi formų ir mokym</w:t>
      </w:r>
      <w:r w:rsidR="00536C78">
        <w:rPr>
          <w:highlight w:val="white"/>
        </w:rPr>
        <w:t>o organizavimo tvarkos aprašas</w:t>
      </w:r>
      <w:r w:rsidR="00536C78" w:rsidRPr="00635A00">
        <w:t>)</w:t>
      </w:r>
      <w:r w:rsidRPr="00635A00">
        <w:t xml:space="preserve"> ir kt.</w:t>
      </w:r>
    </w:p>
    <w:p w:rsidR="00D83D82" w:rsidRPr="004E02A9" w:rsidRDefault="004A33D3">
      <w:pPr>
        <w:tabs>
          <w:tab w:val="left" w:pos="567"/>
        </w:tabs>
        <w:jc w:val="both"/>
        <w:rPr>
          <w:highlight w:val="white"/>
        </w:rPr>
      </w:pPr>
      <w:r w:rsidRPr="004E02A9">
        <w:rPr>
          <w:highlight w:val="white"/>
        </w:rPr>
        <w:t>6.</w:t>
      </w:r>
      <w:r w:rsidRPr="004E02A9">
        <w:t>Ugdymo planas parengtas dvejiems mokslo metams: 2019-2020 ir 2020-2021.</w:t>
      </w:r>
    </w:p>
    <w:p w:rsidR="00D83D82" w:rsidRPr="004E02A9" w:rsidRDefault="004A33D3">
      <w:pPr>
        <w:tabs>
          <w:tab w:val="left" w:pos="720"/>
        </w:tabs>
        <w:jc w:val="center"/>
        <w:rPr>
          <w:b/>
        </w:rPr>
      </w:pPr>
      <w:r w:rsidRPr="004E02A9">
        <w:rPr>
          <w:b/>
        </w:rPr>
        <w:t xml:space="preserve">II. SKYRIUS </w:t>
      </w:r>
    </w:p>
    <w:p w:rsidR="00D83D82" w:rsidRPr="004E02A9" w:rsidRDefault="004A33D3">
      <w:pPr>
        <w:tabs>
          <w:tab w:val="left" w:pos="720"/>
        </w:tabs>
        <w:jc w:val="center"/>
        <w:rPr>
          <w:b/>
        </w:rPr>
      </w:pPr>
      <w:r w:rsidRPr="004E02A9">
        <w:rPr>
          <w:b/>
        </w:rPr>
        <w:t xml:space="preserve">UGDYMO ORGANIZAVIMAS </w:t>
      </w:r>
    </w:p>
    <w:p w:rsidR="00D83D82" w:rsidRPr="004E02A9" w:rsidRDefault="00D83D82">
      <w:pPr>
        <w:tabs>
          <w:tab w:val="left" w:pos="720"/>
        </w:tabs>
        <w:jc w:val="center"/>
        <w:rPr>
          <w:b/>
        </w:rPr>
      </w:pPr>
    </w:p>
    <w:p w:rsidR="00D83D82" w:rsidRPr="004E02A9" w:rsidRDefault="004A33D3" w:rsidP="00305624">
      <w:pPr>
        <w:tabs>
          <w:tab w:val="left" w:pos="720"/>
        </w:tabs>
        <w:jc w:val="center"/>
        <w:rPr>
          <w:b/>
        </w:rPr>
      </w:pPr>
      <w:r w:rsidRPr="004E02A9">
        <w:rPr>
          <w:b/>
        </w:rPr>
        <w:t>PIRMASIS SKIRSNIS</w:t>
      </w:r>
      <w:r w:rsidR="00305624">
        <w:rPr>
          <w:b/>
        </w:rPr>
        <w:t xml:space="preserve">. </w:t>
      </w:r>
      <w:r w:rsidRPr="004E02A9">
        <w:rPr>
          <w:b/>
        </w:rPr>
        <w:t xml:space="preserve">MOKSLO METŲ TRUKMĖ </w:t>
      </w:r>
    </w:p>
    <w:p w:rsidR="00D83D82" w:rsidRPr="004E02A9" w:rsidRDefault="00D83D82">
      <w:pPr>
        <w:tabs>
          <w:tab w:val="left" w:pos="720"/>
        </w:tabs>
        <w:jc w:val="center"/>
        <w:rPr>
          <w:b/>
        </w:rPr>
      </w:pPr>
    </w:p>
    <w:p w:rsidR="00D83D82" w:rsidRPr="004E02A9" w:rsidRDefault="004A33D3">
      <w:pPr>
        <w:ind w:firstLine="567"/>
        <w:jc w:val="both"/>
      </w:pPr>
      <w:r w:rsidRPr="004E02A9">
        <w:t>7. Ugdymo organizavimas I – IV gimnazijos klasėse:</w:t>
      </w:r>
    </w:p>
    <w:p w:rsidR="00D83D82" w:rsidRPr="004E02A9" w:rsidRDefault="000D57D0">
      <w:pPr>
        <w:ind w:firstLine="567"/>
        <w:jc w:val="both"/>
      </w:pPr>
      <w:r>
        <w:t>7.1. 2019-</w:t>
      </w:r>
      <w:r w:rsidR="004A33D3" w:rsidRPr="004E02A9">
        <w:t>2020 mokslo metai.</w:t>
      </w:r>
    </w:p>
    <w:p w:rsidR="00D83D82" w:rsidRPr="004E02A9" w:rsidRDefault="004A33D3">
      <w:pPr>
        <w:ind w:firstLine="567"/>
        <w:jc w:val="both"/>
      </w:pPr>
      <w:r w:rsidRPr="004E02A9">
        <w:t xml:space="preserve">7.1.1. Mokslo metų ir ugdymo proceso pradžia –2019 m. rugsėjo 2 d. </w:t>
      </w:r>
    </w:p>
    <w:p w:rsidR="00D83D82" w:rsidRPr="004E02A9" w:rsidRDefault="004A33D3">
      <w:pPr>
        <w:ind w:firstLine="567"/>
        <w:jc w:val="both"/>
      </w:pPr>
      <w:r w:rsidRPr="004E02A9">
        <w:t>7.1.2. Ugdymo proces</w:t>
      </w:r>
      <w:r w:rsidR="00C929FA">
        <w:t>o trukmė I-III gimnazijos klasių</w:t>
      </w:r>
      <w:r w:rsidRPr="004E02A9">
        <w:t xml:space="preserve"> mokiniams – 185 ugdymo dienos (2019-09-02 – 2</w:t>
      </w:r>
      <w:r w:rsidR="00C929FA">
        <w:t xml:space="preserve">020-06-23), IV gimnazijos </w:t>
      </w:r>
      <w:r w:rsidR="00C929FA" w:rsidRPr="00635A00">
        <w:t>klas</w:t>
      </w:r>
      <w:r w:rsidR="00536C78" w:rsidRPr="00635A00">
        <w:t>ės</w:t>
      </w:r>
      <w:r w:rsidRPr="00635A00">
        <w:t xml:space="preserve"> mokiniams </w:t>
      </w:r>
      <w:r w:rsidRPr="004E02A9">
        <w:t xml:space="preserve">–163 ugdymo dienos (2019-09-02 – 2020-05-22). </w:t>
      </w:r>
    </w:p>
    <w:p w:rsidR="00D83D82" w:rsidRPr="004E02A9" w:rsidRDefault="004A33D3">
      <w:pPr>
        <w:ind w:firstLine="567"/>
        <w:jc w:val="both"/>
      </w:pPr>
      <w:r w:rsidRPr="004E02A9">
        <w:t>7.1.3. Ugdymo procese skiriamos atostogos:</w:t>
      </w:r>
    </w:p>
    <w:p w:rsidR="00D83D82" w:rsidRPr="004E02A9" w:rsidRDefault="00D83D82">
      <w:pPr>
        <w:ind w:firstLine="567"/>
        <w:jc w:val="both"/>
      </w:pPr>
    </w:p>
    <w:tbl>
      <w:tblPr>
        <w:tblStyle w:val="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918"/>
      </w:tblGrid>
      <w:tr w:rsidR="00D83D82" w:rsidRPr="004E02A9">
        <w:tc>
          <w:tcPr>
            <w:tcW w:w="3936" w:type="dxa"/>
          </w:tcPr>
          <w:p w:rsidR="00D83D82" w:rsidRPr="004E02A9" w:rsidRDefault="004A33D3">
            <w:pPr>
              <w:jc w:val="both"/>
            </w:pPr>
            <w:r w:rsidRPr="004E02A9">
              <w:t>Rudens atostogos</w:t>
            </w:r>
          </w:p>
        </w:tc>
        <w:tc>
          <w:tcPr>
            <w:tcW w:w="5918" w:type="dxa"/>
          </w:tcPr>
          <w:p w:rsidR="00D83D82" w:rsidRPr="004E02A9" w:rsidRDefault="00536C78">
            <w:pPr>
              <w:jc w:val="both"/>
            </w:pPr>
            <w:r>
              <w:t>2019 m. spalio 28 d. –  spalio 31 </w:t>
            </w:r>
            <w:r w:rsidR="004A33D3" w:rsidRPr="004E02A9">
              <w:t>d.</w:t>
            </w:r>
          </w:p>
        </w:tc>
      </w:tr>
      <w:tr w:rsidR="00D83D82" w:rsidRPr="004E02A9">
        <w:tc>
          <w:tcPr>
            <w:tcW w:w="3936" w:type="dxa"/>
          </w:tcPr>
          <w:p w:rsidR="00D83D82" w:rsidRPr="004E02A9" w:rsidRDefault="004A33D3">
            <w:pPr>
              <w:jc w:val="both"/>
            </w:pPr>
            <w:r w:rsidRPr="004E02A9">
              <w:t>Žiemos (Kalėdų) atostogos</w:t>
            </w:r>
          </w:p>
        </w:tc>
        <w:tc>
          <w:tcPr>
            <w:tcW w:w="5918" w:type="dxa"/>
          </w:tcPr>
          <w:p w:rsidR="00D83D82" w:rsidRPr="004E02A9" w:rsidRDefault="00536C78">
            <w:pPr>
              <w:jc w:val="both"/>
            </w:pPr>
            <w:r>
              <w:t>2019 m. gruodžio 23 d. – 2020 m. sausio 3 </w:t>
            </w:r>
            <w:r w:rsidR="004A33D3" w:rsidRPr="004E02A9">
              <w:t>d.</w:t>
            </w:r>
          </w:p>
        </w:tc>
      </w:tr>
      <w:tr w:rsidR="00D83D82" w:rsidRPr="004E02A9">
        <w:tc>
          <w:tcPr>
            <w:tcW w:w="3936" w:type="dxa"/>
          </w:tcPr>
          <w:p w:rsidR="00D83D82" w:rsidRPr="004E02A9" w:rsidRDefault="004A33D3">
            <w:pPr>
              <w:jc w:val="both"/>
            </w:pPr>
            <w:r w:rsidRPr="004E02A9">
              <w:t>Žiemos atostogos</w:t>
            </w:r>
          </w:p>
        </w:tc>
        <w:tc>
          <w:tcPr>
            <w:tcW w:w="5918" w:type="dxa"/>
          </w:tcPr>
          <w:p w:rsidR="00D83D82" w:rsidRPr="004E02A9" w:rsidRDefault="00536C78">
            <w:pPr>
              <w:jc w:val="both"/>
            </w:pPr>
            <w:r>
              <w:t>2020 m. vasario 17 d. – vasario 21 </w:t>
            </w:r>
            <w:r w:rsidR="004A33D3" w:rsidRPr="004E02A9">
              <w:t>d.</w:t>
            </w:r>
          </w:p>
        </w:tc>
      </w:tr>
      <w:tr w:rsidR="00D83D82" w:rsidRPr="004E02A9">
        <w:tc>
          <w:tcPr>
            <w:tcW w:w="3936" w:type="dxa"/>
          </w:tcPr>
          <w:p w:rsidR="00D83D82" w:rsidRPr="004E02A9" w:rsidRDefault="004A33D3">
            <w:pPr>
              <w:jc w:val="both"/>
            </w:pPr>
            <w:r w:rsidRPr="004E02A9">
              <w:t>Pavasario (Velykų) atostogos</w:t>
            </w:r>
          </w:p>
        </w:tc>
        <w:tc>
          <w:tcPr>
            <w:tcW w:w="5918" w:type="dxa"/>
          </w:tcPr>
          <w:p w:rsidR="00D83D82" w:rsidRPr="004E02A9" w:rsidRDefault="00536C78">
            <w:pPr>
              <w:jc w:val="both"/>
            </w:pPr>
            <w:r>
              <w:t>2020 m. balandžio 14 </w:t>
            </w:r>
            <w:r w:rsidR="004A33D3" w:rsidRPr="004E02A9">
              <w:t>d. – balandžio 17</w:t>
            </w:r>
            <w:r>
              <w:t> </w:t>
            </w:r>
            <w:r w:rsidR="004A33D3" w:rsidRPr="004E02A9">
              <w:t>d.</w:t>
            </w:r>
          </w:p>
        </w:tc>
      </w:tr>
    </w:tbl>
    <w:p w:rsidR="00D83D82" w:rsidRPr="004E02A9" w:rsidRDefault="00D83D82">
      <w:pPr>
        <w:ind w:firstLine="567"/>
      </w:pPr>
    </w:p>
    <w:p w:rsidR="00D83D82" w:rsidRPr="004E02A9" w:rsidRDefault="00C929FA">
      <w:pPr>
        <w:ind w:firstLine="567"/>
        <w:jc w:val="both"/>
      </w:pPr>
      <w:r>
        <w:t>7.1.4.Vasaros atostogos –</w:t>
      </w:r>
      <w:r w:rsidR="004A33D3" w:rsidRPr="004E02A9">
        <w:t xml:space="preserve"> </w:t>
      </w:r>
      <w:r w:rsidR="00536C78">
        <w:t>I-III klasių mokiniams nuo 2020 m. birželio 25 </w:t>
      </w:r>
      <w:r w:rsidR="004A33D3" w:rsidRPr="004E02A9">
        <w:t>d. iki rugpjūčio 31</w:t>
      </w:r>
      <w:r w:rsidR="00536C78">
        <w:t> </w:t>
      </w:r>
      <w:r w:rsidR="004A33D3" w:rsidRPr="004E02A9">
        <w:t xml:space="preserve">d., IV gimnazijos </w:t>
      </w:r>
      <w:r w:rsidR="004A33D3" w:rsidRPr="00635A00">
        <w:t>klasės</w:t>
      </w:r>
      <w:r w:rsidR="004A33D3" w:rsidRPr="004E02A9">
        <w:t xml:space="preserve"> mokiniams pasibaigus švietimo ir mokslo ministro nustatytai brandos egzami</w:t>
      </w:r>
      <w:r w:rsidR="00536C78">
        <w:t>nų sesijai. Jos trunka iki 2020 m. rugpjūčio 31 </w:t>
      </w:r>
      <w:r w:rsidR="004A33D3" w:rsidRPr="004E02A9">
        <w:t>d.</w:t>
      </w:r>
    </w:p>
    <w:p w:rsidR="00D83D82" w:rsidRPr="004E02A9" w:rsidRDefault="004A33D3">
      <w:pPr>
        <w:ind w:firstLine="567"/>
        <w:jc w:val="both"/>
      </w:pPr>
      <w:r w:rsidRPr="004E02A9">
        <w:t>7.2. 202</w:t>
      </w:r>
      <w:r w:rsidR="000D57D0">
        <w:t>0-</w:t>
      </w:r>
      <w:r w:rsidRPr="004E02A9">
        <w:t>2021 mokslo metai.</w:t>
      </w:r>
    </w:p>
    <w:p w:rsidR="00D83D82" w:rsidRPr="004E02A9" w:rsidRDefault="004A33D3">
      <w:pPr>
        <w:ind w:firstLine="567"/>
        <w:jc w:val="both"/>
      </w:pPr>
      <w:r w:rsidRPr="004E02A9">
        <w:t>7.2.1. Mokslo metų i</w:t>
      </w:r>
      <w:r w:rsidR="000D57D0">
        <w:t>r ugdymo proceso pradžia – 2020 m. rugsėjo 1 </w:t>
      </w:r>
      <w:r w:rsidRPr="004E02A9">
        <w:t xml:space="preserve">d. </w:t>
      </w:r>
    </w:p>
    <w:p w:rsidR="00D83D82" w:rsidRPr="004E02A9" w:rsidRDefault="004A33D3">
      <w:pPr>
        <w:ind w:firstLine="567"/>
        <w:jc w:val="both"/>
      </w:pPr>
      <w:r w:rsidRPr="004E02A9">
        <w:t>7.2.2. Ugdymo proceso trukmė I-III gimnazijos kl</w:t>
      </w:r>
      <w:r w:rsidR="00C929FA">
        <w:t>asių mokiniams –185 ugdymo dienos</w:t>
      </w:r>
      <w:r w:rsidRPr="004E02A9">
        <w:t xml:space="preserve"> (2020-09-01 – 2021-06-22), IV </w:t>
      </w:r>
      <w:r w:rsidRPr="00635A00">
        <w:t>gimnazijos klasės</w:t>
      </w:r>
      <w:r w:rsidRPr="004E02A9">
        <w:t xml:space="preserve"> mokiniams –163 ugdymo dienos (2020-09-01 – 2021-05-21). </w:t>
      </w:r>
    </w:p>
    <w:p w:rsidR="00D83D82" w:rsidRPr="004E02A9" w:rsidRDefault="004A33D3">
      <w:pPr>
        <w:ind w:firstLine="567"/>
        <w:jc w:val="both"/>
      </w:pPr>
      <w:r w:rsidRPr="004E02A9">
        <w:t>7.2.3. Ugdymo procese skiriamos atostogos:</w:t>
      </w:r>
    </w:p>
    <w:p w:rsidR="00D83D82" w:rsidRPr="004E02A9" w:rsidRDefault="00D83D82">
      <w:pPr>
        <w:ind w:firstLine="567"/>
        <w:jc w:val="both"/>
      </w:pPr>
    </w:p>
    <w:tbl>
      <w:tblPr>
        <w:tblStyle w:val="a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5918"/>
      </w:tblGrid>
      <w:tr w:rsidR="00D83D82" w:rsidRPr="004E02A9">
        <w:tc>
          <w:tcPr>
            <w:tcW w:w="3936" w:type="dxa"/>
          </w:tcPr>
          <w:p w:rsidR="00D83D82" w:rsidRPr="004E02A9" w:rsidRDefault="004A33D3">
            <w:r w:rsidRPr="004E02A9">
              <w:t>Rudens atostogos</w:t>
            </w:r>
          </w:p>
        </w:tc>
        <w:tc>
          <w:tcPr>
            <w:tcW w:w="5918" w:type="dxa"/>
          </w:tcPr>
          <w:p w:rsidR="00D83D82" w:rsidRPr="004E02A9" w:rsidRDefault="000D57D0">
            <w:r>
              <w:t>2020 m. spalio 26 d. – spalio 30 </w:t>
            </w:r>
            <w:r w:rsidR="004A33D3" w:rsidRPr="004E02A9">
              <w:t>d.</w:t>
            </w:r>
          </w:p>
        </w:tc>
      </w:tr>
      <w:tr w:rsidR="00D83D82" w:rsidRPr="004E02A9">
        <w:tc>
          <w:tcPr>
            <w:tcW w:w="3936" w:type="dxa"/>
          </w:tcPr>
          <w:p w:rsidR="00D83D82" w:rsidRPr="004E02A9" w:rsidRDefault="004A33D3">
            <w:r w:rsidRPr="004E02A9">
              <w:t>Žiemos (Kalėdų) atostogos</w:t>
            </w:r>
          </w:p>
        </w:tc>
        <w:tc>
          <w:tcPr>
            <w:tcW w:w="5918" w:type="dxa"/>
          </w:tcPr>
          <w:p w:rsidR="00D83D82" w:rsidRPr="004E02A9" w:rsidRDefault="000D57D0">
            <w:r>
              <w:t>2020 m. gruodžio 23 d. – 2021 m. sausio 5 </w:t>
            </w:r>
            <w:r w:rsidR="004A33D3" w:rsidRPr="004E02A9">
              <w:t>d.</w:t>
            </w:r>
          </w:p>
        </w:tc>
      </w:tr>
      <w:tr w:rsidR="00D83D82" w:rsidRPr="004E02A9">
        <w:tc>
          <w:tcPr>
            <w:tcW w:w="3936" w:type="dxa"/>
          </w:tcPr>
          <w:p w:rsidR="00D83D82" w:rsidRPr="004E02A9" w:rsidRDefault="004A33D3">
            <w:r w:rsidRPr="004E02A9">
              <w:t>Žiemos atostogos</w:t>
            </w:r>
          </w:p>
        </w:tc>
        <w:tc>
          <w:tcPr>
            <w:tcW w:w="5918" w:type="dxa"/>
          </w:tcPr>
          <w:p w:rsidR="00D83D82" w:rsidRPr="004E02A9" w:rsidRDefault="000D57D0">
            <w:r>
              <w:t>2021 m. vasario 15 d. – vasario 19 </w:t>
            </w:r>
            <w:r w:rsidR="004A33D3" w:rsidRPr="004E02A9">
              <w:t>d.</w:t>
            </w:r>
          </w:p>
        </w:tc>
      </w:tr>
      <w:tr w:rsidR="00D83D82" w:rsidRPr="004E02A9">
        <w:tc>
          <w:tcPr>
            <w:tcW w:w="3936" w:type="dxa"/>
          </w:tcPr>
          <w:p w:rsidR="00D83D82" w:rsidRPr="004E02A9" w:rsidRDefault="004A33D3">
            <w:r w:rsidRPr="004E02A9">
              <w:t>Pavasario (Velykų) atostogos</w:t>
            </w:r>
          </w:p>
        </w:tc>
        <w:tc>
          <w:tcPr>
            <w:tcW w:w="5918" w:type="dxa"/>
          </w:tcPr>
          <w:p w:rsidR="00D83D82" w:rsidRPr="004E02A9" w:rsidRDefault="000D57D0">
            <w:r>
              <w:t>2021 </w:t>
            </w:r>
            <w:r w:rsidR="004A33D3" w:rsidRPr="004E02A9">
              <w:t>m. balandžio 6</w:t>
            </w:r>
            <w:r>
              <w:t> d. – balandžio 9 </w:t>
            </w:r>
            <w:r w:rsidR="004A33D3" w:rsidRPr="004E02A9">
              <w:t>d.</w:t>
            </w:r>
          </w:p>
        </w:tc>
      </w:tr>
    </w:tbl>
    <w:p w:rsidR="00D83D82" w:rsidRPr="004E02A9" w:rsidRDefault="00D83D82"/>
    <w:p w:rsidR="00D83D82" w:rsidRPr="004E02A9" w:rsidRDefault="00C929FA">
      <w:pPr>
        <w:tabs>
          <w:tab w:val="left" w:pos="567"/>
        </w:tabs>
        <w:jc w:val="both"/>
      </w:pPr>
      <w:r>
        <w:tab/>
        <w:t>7.2.4.Vasaros atostogos –</w:t>
      </w:r>
      <w:r w:rsidR="004A33D3" w:rsidRPr="004E02A9">
        <w:t xml:space="preserve"> </w:t>
      </w:r>
      <w:r w:rsidR="000D57D0">
        <w:t>I-III klasių mokiniams nuo 2021 m. birželio 23 </w:t>
      </w:r>
      <w:r w:rsidR="004A33D3" w:rsidRPr="004E02A9">
        <w:t>d. iki rugpjūčio 31</w:t>
      </w:r>
      <w:r w:rsidR="000D57D0" w:rsidRPr="000D57D0">
        <w:t> </w:t>
      </w:r>
      <w:r w:rsidR="004A33D3" w:rsidRPr="004E02A9">
        <w:t xml:space="preserve">d., IV </w:t>
      </w:r>
      <w:r w:rsidR="004A33D3" w:rsidRPr="00635A00">
        <w:t>gimnazijos klasės mokiniams</w:t>
      </w:r>
      <w:r w:rsidR="004A33D3" w:rsidRPr="004E02A9">
        <w:t xml:space="preserve"> pasibaigus švietimo ir mokslo ministro nustatytai brandos egzaminų </w:t>
      </w:r>
      <w:r w:rsidR="000D57D0">
        <w:t>sesijai. Jos trunka iki 2021 m. rugpjūčio 31 </w:t>
      </w:r>
      <w:r w:rsidR="004A33D3" w:rsidRPr="004E02A9">
        <w:t>d.</w:t>
      </w:r>
    </w:p>
    <w:p w:rsidR="00D83D82" w:rsidRPr="004E02A9" w:rsidRDefault="004A33D3">
      <w:pPr>
        <w:ind w:firstLine="567"/>
        <w:jc w:val="both"/>
      </w:pPr>
      <w:r w:rsidRPr="004E02A9">
        <w:t>8. Gimnazijoje ugdymo procesas I-IV klasėse skirstomas pusmečiais (I, II).</w:t>
      </w:r>
    </w:p>
    <w:p w:rsidR="00D83D82" w:rsidRPr="004E02A9" w:rsidRDefault="000D57D0">
      <w:pPr>
        <w:ind w:firstLine="567"/>
        <w:jc w:val="both"/>
      </w:pPr>
      <w:r>
        <w:t>8.1. 2019-</w:t>
      </w:r>
      <w:r w:rsidR="004A33D3" w:rsidRPr="004E02A9">
        <w:t>2020 mokslo metai.</w:t>
      </w:r>
    </w:p>
    <w:p w:rsidR="00D83D82" w:rsidRPr="004E02A9" w:rsidRDefault="00C929FA">
      <w:pPr>
        <w:ind w:firstLine="567"/>
        <w:jc w:val="both"/>
      </w:pPr>
      <w:r>
        <w:t>8.1.1. I pusmetis</w:t>
      </w:r>
      <w:r w:rsidR="004A33D3" w:rsidRPr="004E02A9">
        <w:t xml:space="preserve"> nuo 2019-09-02 iki 2020-01-24.</w:t>
      </w:r>
    </w:p>
    <w:p w:rsidR="00D83D82" w:rsidRPr="004E02A9" w:rsidRDefault="004A33D3">
      <w:pPr>
        <w:ind w:firstLine="567"/>
        <w:jc w:val="both"/>
      </w:pPr>
      <w:r w:rsidRPr="004E02A9">
        <w:t>8.1.2. II pusmetis nuo 2020-01-27 iki 2020-06-23.</w:t>
      </w:r>
    </w:p>
    <w:p w:rsidR="00D83D82" w:rsidRPr="004E02A9" w:rsidRDefault="004A33D3">
      <w:pPr>
        <w:ind w:firstLine="567"/>
        <w:jc w:val="both"/>
      </w:pPr>
      <w:r w:rsidRPr="004E02A9">
        <w:t>8.2.</w:t>
      </w:r>
      <w:r w:rsidR="000D57D0">
        <w:t xml:space="preserve"> 2020-</w:t>
      </w:r>
      <w:r w:rsidRPr="004E02A9">
        <w:t>2021 mokslo metai.</w:t>
      </w:r>
    </w:p>
    <w:p w:rsidR="00D83D82" w:rsidRPr="004E02A9" w:rsidRDefault="00C929FA">
      <w:pPr>
        <w:ind w:firstLine="567"/>
        <w:jc w:val="both"/>
      </w:pPr>
      <w:r>
        <w:t xml:space="preserve">8.2.1. I pusmetis </w:t>
      </w:r>
      <w:r w:rsidR="004A33D3" w:rsidRPr="004E02A9">
        <w:t>nuo 2020-09-01 iki 2021-01-22.</w:t>
      </w:r>
    </w:p>
    <w:p w:rsidR="00D83D82" w:rsidRPr="004E02A9" w:rsidRDefault="004A33D3">
      <w:pPr>
        <w:ind w:firstLine="567"/>
        <w:jc w:val="both"/>
      </w:pPr>
      <w:r w:rsidRPr="004E02A9">
        <w:t>8.2.2. II pusmetis nuo 2021-01-25 iki 2021-06-22.</w:t>
      </w:r>
    </w:p>
    <w:p w:rsidR="00D83D82" w:rsidRPr="004E02A9" w:rsidRDefault="004A33D3">
      <w:pPr>
        <w:ind w:firstLine="567"/>
        <w:jc w:val="both"/>
      </w:pPr>
      <w:r w:rsidRPr="004E02A9">
        <w:t>9.Gimnazijoje mokomasi penkias dienas per savaitę. Pagrindinė ugdymo proceso organizavimo forma – pamoka.</w:t>
      </w:r>
    </w:p>
    <w:p w:rsidR="00D83D82" w:rsidRPr="004E02A9" w:rsidRDefault="00C929FA">
      <w:pPr>
        <w:tabs>
          <w:tab w:val="left" w:pos="567"/>
          <w:tab w:val="left" w:pos="720"/>
        </w:tabs>
        <w:jc w:val="both"/>
      </w:pPr>
      <w:r>
        <w:tab/>
        <w:t xml:space="preserve">10. Per </w:t>
      </w:r>
      <w:r w:rsidR="004A33D3" w:rsidRPr="004E02A9">
        <w:t>2019-2020 m. m. i</w:t>
      </w:r>
      <w:r w:rsidR="000D57D0">
        <w:t>r 2020-2021 m. </w:t>
      </w:r>
      <w:r w:rsidR="004A33D3" w:rsidRPr="004E02A9">
        <w:t xml:space="preserve">m. planuojamos netradicinio </w:t>
      </w:r>
      <w:proofErr w:type="spellStart"/>
      <w:r w:rsidR="004A33D3" w:rsidRPr="004E02A9">
        <w:t>ugdymo(si</w:t>
      </w:r>
      <w:proofErr w:type="spellEnd"/>
      <w:r w:rsidR="004A33D3" w:rsidRPr="004E02A9">
        <w:t>) dienos.</w:t>
      </w:r>
    </w:p>
    <w:p w:rsidR="00D83D82" w:rsidRPr="004E02A9" w:rsidRDefault="004A33D3">
      <w:pPr>
        <w:tabs>
          <w:tab w:val="left" w:pos="567"/>
          <w:tab w:val="left" w:pos="720"/>
        </w:tabs>
        <w:jc w:val="both"/>
      </w:pPr>
      <w:r w:rsidRPr="004E02A9">
        <w:tab/>
        <w:t xml:space="preserve">10.1. netradicinio </w:t>
      </w:r>
      <w:proofErr w:type="spellStart"/>
      <w:r w:rsidRPr="004E02A9">
        <w:t>ugdymo(si</w:t>
      </w:r>
      <w:proofErr w:type="spellEnd"/>
      <w:r w:rsidRPr="004E02A9">
        <w:t>) proceso dienos skiriamos taip:</w:t>
      </w:r>
    </w:p>
    <w:p w:rsidR="00D83D82" w:rsidRPr="004E02A9" w:rsidRDefault="004A33D3">
      <w:pPr>
        <w:tabs>
          <w:tab w:val="left" w:pos="567"/>
        </w:tabs>
        <w:ind w:firstLine="567"/>
        <w:jc w:val="both"/>
      </w:pPr>
      <w:r w:rsidRPr="004E02A9">
        <w:t xml:space="preserve"> I pusmetis – Geros emocijos diena, Rudens maratonas, Kalėdų atradimai, Gimnazijos diena;</w:t>
      </w:r>
    </w:p>
    <w:p w:rsidR="00D83D82" w:rsidRPr="004E02A9" w:rsidRDefault="004A33D3">
      <w:pPr>
        <w:tabs>
          <w:tab w:val="left" w:pos="567"/>
        </w:tabs>
        <w:jc w:val="both"/>
      </w:pPr>
      <w:r w:rsidRPr="004E02A9">
        <w:t xml:space="preserve">       </w:t>
      </w:r>
      <w:r w:rsidR="004B3F24">
        <w:t xml:space="preserve">  </w:t>
      </w:r>
      <w:r w:rsidRPr="004E02A9">
        <w:t xml:space="preserve"> II pusmetis – Esu pilietis, Menų pasaulis,</w:t>
      </w:r>
      <w:r w:rsidR="004B3F24">
        <w:t xml:space="preserve"> </w:t>
      </w:r>
      <w:r w:rsidRPr="004E02A9">
        <w:t>Tyrėjo diena, Profesijos di</w:t>
      </w:r>
      <w:r w:rsidR="00C929FA">
        <w:t xml:space="preserve">ena, Projektinių darbų – STEAM </w:t>
      </w:r>
      <w:r w:rsidRPr="004E02A9">
        <w:t>diena.</w:t>
      </w:r>
    </w:p>
    <w:p w:rsidR="00D83D82" w:rsidRPr="004E02A9" w:rsidRDefault="004A33D3" w:rsidP="004A33D3">
      <w:pPr>
        <w:tabs>
          <w:tab w:val="left" w:pos="567"/>
        </w:tabs>
        <w:jc w:val="both"/>
      </w:pPr>
      <w:r w:rsidRPr="004E02A9">
        <w:tab/>
        <w:t>11. Jeigu gimnazijos IV klasės mokinys laiko pasirinktą brandos egzaminą ar įskaitą pavasario (Velykų) atostogų metu, atostogų diena, per kurią jis laiko egzaminą ar įskaitą, nukeliama į artimiausią darbo dieną po atostogų: 2019-20</w:t>
      </w:r>
      <w:r w:rsidR="000D57D0">
        <w:t>20 mokslo metais į balandžio 20 </w:t>
      </w:r>
      <w:r w:rsidRPr="004E02A9">
        <w:t>d., 2020-20</w:t>
      </w:r>
      <w:r w:rsidR="00C929FA">
        <w:t>21 mokslo metais į balandžio 12</w:t>
      </w:r>
      <w:r w:rsidR="000D57D0">
        <w:t> d</w:t>
      </w:r>
      <w:r w:rsidRPr="004E02A9">
        <w:t>. Jeigu IV klasės mokinys laiko pasirinktą brandos egzaminą ugdymo proceso metu, jo pageidavimu gali būti suteikiama laisva diena prieš brandos egzaminą. Ši diena įskaičiuojama į ugdymo dienų skaičių.</w:t>
      </w:r>
    </w:p>
    <w:p w:rsidR="00D83D82" w:rsidRPr="004E02A9" w:rsidRDefault="000D57D0">
      <w:pPr>
        <w:ind w:firstLine="567"/>
        <w:jc w:val="both"/>
      </w:pPr>
      <w:r>
        <w:t>12. Jei oro temperatūra -</w:t>
      </w:r>
      <w:r w:rsidR="00C929FA">
        <w:t>25 laipsniai</w:t>
      </w:r>
      <w:r w:rsidR="004A33D3" w:rsidRPr="004E02A9">
        <w:t xml:space="preserve"> šalčio ar žemesnė, į mokyklą mokinia</w:t>
      </w:r>
      <w:r>
        <w:t>i gali nevykti. Ugdymo procesas</w:t>
      </w:r>
      <w:r w:rsidR="004A33D3" w:rsidRPr="004E02A9">
        <w:t xml:space="preserve"> </w:t>
      </w:r>
      <w:r>
        <w:t>atvykusiems į mokyklą mokiniams</w:t>
      </w:r>
      <w:r w:rsidR="004A33D3" w:rsidRPr="004E02A9">
        <w:t xml:space="preserve"> vykdomas. Mokiniams, neatvykusiems į mokyklą, mokymuisi reikalinga informacija skelbiama mokyklos internetinėje svetainėje ir / arba elektroniniame dienyne. Šios dienos įskaičiuojamos į ugdymo dienų ska</w:t>
      </w:r>
      <w:r>
        <w:t>ičių. Šiltuoju metų laikotarpiu</w:t>
      </w:r>
      <w:r w:rsidR="004A33D3" w:rsidRPr="004E02A9">
        <w:t xml:space="preserve"> temperatūrai mokymosi patalpose viršijus numatytąją Lietuvos higie</w:t>
      </w:r>
      <w:r>
        <w:t>nos normoj</w:t>
      </w:r>
      <w:r w:rsidR="004A33D3" w:rsidRPr="004E02A9">
        <w:t>e HN 21:2017 „Mokykla, vykdanti bendrojo ugdymo programas. Bendrieji sveikatos saugos reikalavimai“, patvirtintoje Lietuvos Respublikos s</w:t>
      </w:r>
      <w:r>
        <w:t>veikatos apsaugos ministro 2011 </w:t>
      </w:r>
      <w:r w:rsidR="004A33D3" w:rsidRPr="004E02A9">
        <w:t>m. rugpjūčio 10</w:t>
      </w:r>
      <w:r>
        <w:t> </w:t>
      </w:r>
      <w:r w:rsidR="004A33D3" w:rsidRPr="004E02A9">
        <w:t>d. įsakymu Nr. V-773 „Dėl Lietuvos higienos normos HN 21:2017. „Mokykla, vykdanti bendrojo ugdymo programas. Bendrieji sveikatos saugos reikalavimai“ (toliau – Higienos norma), ugdymo procesas gali būti koreguojamas ir organizuojamas kitose erdvėse.</w:t>
      </w:r>
    </w:p>
    <w:p w:rsidR="00D83D82" w:rsidRPr="004E02A9" w:rsidRDefault="004A33D3">
      <w:pPr>
        <w:ind w:firstLine="567"/>
        <w:jc w:val="both"/>
      </w:pPr>
      <w:r w:rsidRPr="004E02A9">
        <w:t>13. Mokyklos vadovas, esant aplinkybėms, keliančioms pavojų mokinių sveikatai ar gyvybei, ar paskelbus ekstremaliąją padėtį, priima sprendimus dėl ugdymo proceso koregavimo. Ekstremalioji padėtis – tai padėtis, kuri susidaro dėl kilusio ekstremalaus (gamtinio, techninio, ekologinio ar socialinio) įvykio ir kelia didelį pavojų žmonių gyvybei ar sveikatai, turtui, gamtai arba lemia žmonių žūtį, sužalojimą ar didelius turtinius nuostolius. Sprendimą dėl ekstremaliosios padėties paskelbimo nelaimės apimtoje savivaldybės teritorijoje priima savivaldybės administracijos direktorius. Mokyklos vadovas apie priimtus sprendimus dėl ugdymo proceso koregavimo informuoja savininko teises ir pareigas įgyvendinančią instituciją ar jos įgaliotą asmenį.</w:t>
      </w:r>
    </w:p>
    <w:p w:rsidR="00D83D82" w:rsidRPr="004E02A9" w:rsidRDefault="004A33D3">
      <w:pPr>
        <w:tabs>
          <w:tab w:val="left" w:pos="567"/>
        </w:tabs>
        <w:jc w:val="both"/>
      </w:pPr>
      <w:r w:rsidRPr="004E02A9">
        <w:tab/>
      </w:r>
    </w:p>
    <w:p w:rsidR="00D83D82" w:rsidRPr="004E02A9" w:rsidRDefault="00D83D82">
      <w:pPr>
        <w:jc w:val="both"/>
      </w:pPr>
    </w:p>
    <w:p w:rsidR="00D83D82" w:rsidRPr="000D57D0" w:rsidRDefault="004A33D3">
      <w:pPr>
        <w:jc w:val="center"/>
        <w:rPr>
          <w:b/>
        </w:rPr>
      </w:pPr>
      <w:r w:rsidRPr="000D57D0">
        <w:rPr>
          <w:b/>
        </w:rPr>
        <w:t>ANTRASIS SKIRSNIS. MOKYKLOS UGDYMO PLANAS. RENGIMAS IR ĮGYVENDINIMAS</w:t>
      </w:r>
    </w:p>
    <w:p w:rsidR="00D83D82" w:rsidRPr="000D57D0" w:rsidRDefault="00D83D82" w:rsidP="00B7217F">
      <w:pPr>
        <w:shd w:val="clear" w:color="auto" w:fill="FFFFFF"/>
        <w:tabs>
          <w:tab w:val="left" w:pos="567"/>
        </w:tabs>
        <w:jc w:val="both"/>
      </w:pPr>
    </w:p>
    <w:p w:rsidR="00D83D82" w:rsidRPr="000D57D0" w:rsidRDefault="004A33D3">
      <w:pPr>
        <w:shd w:val="clear" w:color="auto" w:fill="FFFFFF"/>
        <w:ind w:firstLine="567"/>
        <w:jc w:val="both"/>
      </w:pPr>
      <w:r w:rsidRPr="000D57D0">
        <w:t xml:space="preserve">14. Gimnazijoje ugdymo planą rengia direktoriaus įsakymu sudaryta darbo grupė. </w:t>
      </w:r>
    </w:p>
    <w:p w:rsidR="00D83D82" w:rsidRPr="004E02A9" w:rsidRDefault="004A33D3">
      <w:pPr>
        <w:shd w:val="clear" w:color="auto" w:fill="FFFFFF"/>
        <w:ind w:firstLine="567"/>
        <w:jc w:val="both"/>
        <w:rPr>
          <w:highlight w:val="white"/>
        </w:rPr>
      </w:pPr>
      <w:r w:rsidRPr="000D57D0">
        <w:t>14.1. Darbo grupė susitaria dėl gimnazijos ugdymo plano turinio, str</w:t>
      </w:r>
      <w:r w:rsidRPr="004E02A9">
        <w:t>uktūros ir formos.</w:t>
      </w:r>
      <w:r w:rsidRPr="004E02A9">
        <w:rPr>
          <w:highlight w:val="white"/>
        </w:rPr>
        <w:t xml:space="preserve"> Savininko teises ir pareigas įgyvendinanti institucija (valstybinės mokyklos – biudžetinės įstaigos), savivaldybės vykdomoji institucija ar jos įgaliotas asmuo (savivaldybės mokyklos – biudžetinės įstaigos), dalyvių susirinkimas (savininkas) (valstybinės, savivaldybės mokyklos – viešosios įstaigos ir nevalstybinės mokyklos) gali pasiūlyti mokyklos </w:t>
      </w:r>
      <w:r w:rsidR="00FF67A4">
        <w:rPr>
          <w:highlight w:val="white"/>
        </w:rPr>
        <w:t>ugdymo plano struktūrą ir formą.</w:t>
      </w:r>
    </w:p>
    <w:p w:rsidR="00D83D82" w:rsidRPr="004E02A9" w:rsidRDefault="004A33D3">
      <w:pPr>
        <w:shd w:val="clear" w:color="auto" w:fill="FFFFFF"/>
        <w:ind w:firstLine="567"/>
        <w:jc w:val="both"/>
      </w:pPr>
      <w:r w:rsidRPr="004E02A9">
        <w:t xml:space="preserve">14.2. Darbo grupė remiasi švietimo </w:t>
      </w:r>
      <w:proofErr w:type="spellStart"/>
      <w:r w:rsidRPr="004E02A9">
        <w:t>stebėsenos</w:t>
      </w:r>
      <w:proofErr w:type="spellEnd"/>
      <w:r w:rsidRPr="004E02A9">
        <w:t>, mokinių pasiekimų ir pažangos vertinimo ugdymo procese duomenimis ir informacija, nacionalinių mokinių pasiekimų patikrinimo, nacionalinių ir tarptautinių mokinių pasiekimų tyrimų rezultatais, mokyklos veiklos įsivertinimo ir išorinio vertinimo duomenimis.</w:t>
      </w:r>
    </w:p>
    <w:p w:rsidR="00D83D82" w:rsidRPr="004E02A9" w:rsidRDefault="004A33D3">
      <w:pPr>
        <w:shd w:val="clear" w:color="auto" w:fill="FFFFFF"/>
        <w:ind w:firstLine="567"/>
        <w:jc w:val="both"/>
        <w:rPr>
          <w:highlight w:val="white"/>
        </w:rPr>
      </w:pPr>
      <w:r w:rsidRPr="004E02A9">
        <w:rPr>
          <w:highlight w:val="white"/>
        </w:rPr>
        <w:t>15. Rengiant gimnazijos ugdymo planą susitarta dėl:</w:t>
      </w:r>
    </w:p>
    <w:p w:rsidR="00D83D82" w:rsidRPr="004E02A9" w:rsidRDefault="004A33D3">
      <w:pPr>
        <w:shd w:val="clear" w:color="auto" w:fill="FFFFFF"/>
        <w:ind w:firstLine="567"/>
        <w:jc w:val="both"/>
        <w:rPr>
          <w:highlight w:val="white"/>
        </w:rPr>
      </w:pPr>
      <w:r w:rsidRPr="004E02A9">
        <w:rPr>
          <w:highlight w:val="white"/>
        </w:rPr>
        <w:t>15.1.  į gimnazijos ugdymo turinį integruojamų programų;</w:t>
      </w:r>
    </w:p>
    <w:p w:rsidR="00D83D82" w:rsidRPr="004E02A9" w:rsidRDefault="004A33D3" w:rsidP="004B3F24">
      <w:pPr>
        <w:shd w:val="clear" w:color="auto" w:fill="FFFFFF"/>
        <w:ind w:firstLine="567"/>
        <w:jc w:val="both"/>
        <w:rPr>
          <w:highlight w:val="white"/>
        </w:rPr>
      </w:pPr>
      <w:r w:rsidRPr="004E02A9">
        <w:rPr>
          <w:highlight w:val="white"/>
        </w:rPr>
        <w:t>15.2. ugdymo proceso organizavimo formų (tradicinė forma</w:t>
      </w:r>
      <w:r w:rsidR="00510EB9">
        <w:rPr>
          <w:highlight w:val="white"/>
        </w:rPr>
        <w:t xml:space="preserve"> – </w:t>
      </w:r>
      <w:r w:rsidRPr="004E02A9">
        <w:rPr>
          <w:highlight w:val="white"/>
        </w:rPr>
        <w:t>pamoka, taip p</w:t>
      </w:r>
      <w:r w:rsidR="00FF67A4">
        <w:rPr>
          <w:highlight w:val="white"/>
        </w:rPr>
        <w:t>at netradicinio ugdymo dienos,</w:t>
      </w:r>
      <w:r w:rsidRPr="004E02A9">
        <w:rPr>
          <w:highlight w:val="white"/>
        </w:rPr>
        <w:t xml:space="preserve"> pamokos kitoje erdvėje, ekskursijos ir kt.);</w:t>
      </w:r>
    </w:p>
    <w:p w:rsidR="00D83D82" w:rsidRPr="004E02A9" w:rsidRDefault="004A33D3">
      <w:pPr>
        <w:shd w:val="clear" w:color="auto" w:fill="FFFFFF"/>
        <w:ind w:firstLine="567"/>
        <w:jc w:val="both"/>
      </w:pPr>
      <w:r w:rsidRPr="004E02A9">
        <w:rPr>
          <w:highlight w:val="white"/>
        </w:rPr>
        <w:t xml:space="preserve">15.3. mokymosi </w:t>
      </w:r>
      <w:r w:rsidRPr="004E02A9">
        <w:t>pasiekimų ir pažangos vertinimo;</w:t>
      </w:r>
    </w:p>
    <w:p w:rsidR="00D83D82" w:rsidRPr="004E02A9" w:rsidRDefault="004A33D3">
      <w:pPr>
        <w:shd w:val="clear" w:color="auto" w:fill="FFFFFF"/>
        <w:ind w:firstLine="567"/>
        <w:jc w:val="both"/>
      </w:pPr>
      <w:r w:rsidRPr="004E02A9">
        <w:t>15.4. mokymosi pasiekimų gerinimo priemonių įgyvendini</w:t>
      </w:r>
      <w:r w:rsidR="00FF67A4">
        <w:t>mo ir mokymosi pagalbos teikimo</w:t>
      </w:r>
      <w:r w:rsidRPr="004E02A9">
        <w:t xml:space="preserve"> vykdant pagrindinio ugdymo programą ir švietimo pagalbos teikimo;</w:t>
      </w:r>
    </w:p>
    <w:p w:rsidR="00D83D82" w:rsidRPr="004E02A9" w:rsidRDefault="004A33D3">
      <w:pPr>
        <w:shd w:val="clear" w:color="auto" w:fill="FFFFFF"/>
        <w:ind w:firstLine="567"/>
        <w:jc w:val="both"/>
      </w:pPr>
      <w:r w:rsidRPr="004E02A9">
        <w:t>15.5. neformaliojo vaikų švietimo pasiūlos ir organizavimo;</w:t>
      </w:r>
    </w:p>
    <w:p w:rsidR="00D83D82" w:rsidRPr="004E02A9" w:rsidRDefault="004A33D3">
      <w:pPr>
        <w:shd w:val="clear" w:color="auto" w:fill="FFFFFF"/>
        <w:jc w:val="both"/>
      </w:pPr>
      <w:r w:rsidRPr="004E02A9">
        <w:t xml:space="preserve">          15.6. pamokų, skirtų mokinio ugdymo poreikiams ir mokymosi pagalbai teikti, panaudojimo;</w:t>
      </w:r>
    </w:p>
    <w:p w:rsidR="00D83D82" w:rsidRPr="004E02A9" w:rsidRDefault="004B3F24">
      <w:pPr>
        <w:shd w:val="clear" w:color="auto" w:fill="FFFFFF"/>
        <w:ind w:firstLine="567"/>
        <w:jc w:val="both"/>
        <w:rPr>
          <w:highlight w:val="white"/>
        </w:rPr>
      </w:pPr>
      <w:r>
        <w:t>15.7</w:t>
      </w:r>
      <w:r w:rsidR="004A33D3" w:rsidRPr="004E02A9">
        <w:t>. projektinio darbo rengimo ir organizavimo pagrindiniame ugdyme, bra</w:t>
      </w:r>
      <w:r w:rsidR="00FF67A4">
        <w:t>ndos darbo – viduriniame ugdyme.</w:t>
      </w:r>
    </w:p>
    <w:p w:rsidR="00D83D82" w:rsidRPr="004E02A9" w:rsidRDefault="004A33D3">
      <w:pPr>
        <w:shd w:val="clear" w:color="auto" w:fill="FFFFFF"/>
        <w:ind w:firstLine="567"/>
        <w:jc w:val="both"/>
      </w:pPr>
      <w:r w:rsidRPr="004E02A9">
        <w:t>16. Mokyklos ugdymo planą mok</w:t>
      </w:r>
      <w:r w:rsidR="00FF67A4">
        <w:t>yklos vadovas tvirtina iki 2019 m. rugsėjo 1 d.</w:t>
      </w:r>
      <w:r w:rsidRPr="004E02A9">
        <w:t xml:space="preserve"> suderinęs su mokyklos taryba, taip pat su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
    <w:p w:rsidR="00D83D82" w:rsidRPr="004E02A9" w:rsidRDefault="004A33D3" w:rsidP="00FF67A4">
      <w:pPr>
        <w:shd w:val="clear" w:color="auto" w:fill="FFFFFF"/>
        <w:ind w:firstLine="567"/>
        <w:jc w:val="both"/>
      </w:pPr>
      <w:r w:rsidRPr="004E02A9">
        <w:t xml:space="preserve">17. </w:t>
      </w:r>
      <w:r w:rsidRPr="004E02A9">
        <w:rPr>
          <w:highlight w:val="white"/>
        </w:rPr>
        <w:t>Pamokų skaičius per dveju</w:t>
      </w:r>
      <w:r w:rsidR="00FF67A4">
        <w:rPr>
          <w:highlight w:val="white"/>
        </w:rPr>
        <w:t xml:space="preserve">s mokslo metus skiriamas pagal </w:t>
      </w:r>
      <w:r w:rsidR="00FF67A4">
        <w:rPr>
          <w:i/>
        </w:rPr>
        <w:t>Bendrųjų ugdymo planų,</w:t>
      </w:r>
      <w:r w:rsidRPr="004E02A9">
        <w:rPr>
          <w:i/>
        </w:rPr>
        <w:t xml:space="preserve"> patvirtintų Lietuvos Respublikos švietimo,</w:t>
      </w:r>
      <w:r w:rsidR="00FF67A4">
        <w:rPr>
          <w:i/>
        </w:rPr>
        <w:t xml:space="preserve"> mokslo ir sporto ministro 2019 m. balandžio 15 d. įsakymu Nr. V-417 </w:t>
      </w:r>
      <w:r w:rsidRPr="004E02A9">
        <w:rPr>
          <w:i/>
        </w:rPr>
        <w:t>77 ir 93 punktus.</w:t>
      </w:r>
      <w:r w:rsidRPr="004E02A9">
        <w:t xml:space="preserve">  </w:t>
      </w:r>
    </w:p>
    <w:p w:rsidR="00D83D82" w:rsidRPr="004E02A9" w:rsidRDefault="004A33D3">
      <w:pPr>
        <w:shd w:val="clear" w:color="auto" w:fill="FFFFFF"/>
      </w:pPr>
      <w:r w:rsidRPr="004E02A9">
        <w:t xml:space="preserve">         18. Gimnazijoje intensyvinamas Dorinio ugdymo dalykas įgyvendinant vidurinio ugdymo programą: dorinis ugdymas III klasėje 2 val./sav. </w:t>
      </w:r>
    </w:p>
    <w:p w:rsidR="00D83D82" w:rsidRPr="004E02A9" w:rsidRDefault="004A33D3">
      <w:pPr>
        <w:shd w:val="clear" w:color="auto" w:fill="FFFFFF"/>
      </w:pPr>
      <w:r w:rsidRPr="004E02A9">
        <w:t xml:space="preserve">         19. Be pr</w:t>
      </w:r>
      <w:r w:rsidR="00FF67A4">
        <w:t>ivalomojo ugdymo turinio dalykų</w:t>
      </w:r>
      <w:r w:rsidRPr="004E02A9">
        <w:t xml:space="preserve"> mokykla siūlo mokiniams rinktis:</w:t>
      </w:r>
    </w:p>
    <w:p w:rsidR="00D83D82" w:rsidRPr="004E02A9" w:rsidRDefault="004A33D3">
      <w:pPr>
        <w:shd w:val="clear" w:color="auto" w:fill="FFFFFF"/>
        <w:ind w:firstLine="567"/>
        <w:jc w:val="both"/>
      </w:pPr>
      <w:r w:rsidRPr="004E02A9">
        <w:t>19.1. mokymosi poreikius atitinkančius dalykų modulius, pasirenkamuosius</w:t>
      </w:r>
      <w:r w:rsidR="00F7699A">
        <w:t xml:space="preserve"> dalykus (žr. Priedas Nr. </w:t>
      </w:r>
      <w:r w:rsidRPr="004E02A9">
        <w:t>1).</w:t>
      </w:r>
    </w:p>
    <w:p w:rsidR="00D83D82" w:rsidRPr="004E02A9" w:rsidRDefault="004A33D3">
      <w:pPr>
        <w:shd w:val="clear" w:color="auto" w:fill="FFFFFF"/>
        <w:spacing w:line="276" w:lineRule="auto"/>
        <w:ind w:firstLine="567"/>
        <w:jc w:val="both"/>
      </w:pPr>
      <w:r w:rsidRPr="004E02A9">
        <w:t>19.2. įvairių krypčių neformaliojo švietimo programas, atitinkančias mokinių saviraiškos poreikius. (žr. Priedas Nr.</w:t>
      </w:r>
      <w:r w:rsidR="00F7699A">
        <w:t> </w:t>
      </w:r>
      <w:r w:rsidRPr="004E02A9">
        <w:t>2)</w:t>
      </w:r>
    </w:p>
    <w:p w:rsidR="00D83D82" w:rsidRPr="004E02A9" w:rsidRDefault="004A33D3">
      <w:pPr>
        <w:shd w:val="clear" w:color="auto" w:fill="FFFFFF"/>
        <w:spacing w:line="276" w:lineRule="auto"/>
        <w:ind w:firstLine="567"/>
        <w:jc w:val="both"/>
      </w:pPr>
      <w:r w:rsidRPr="004E02A9">
        <w:t>20. Gimnazijoje individualus ugdymo planas sudaromas:</w:t>
      </w:r>
    </w:p>
    <w:p w:rsidR="00D83D82" w:rsidRPr="004E02A9" w:rsidRDefault="004A33D3">
      <w:pPr>
        <w:shd w:val="clear" w:color="auto" w:fill="FFFFFF"/>
        <w:ind w:firstLine="567"/>
        <w:jc w:val="both"/>
      </w:pPr>
      <w:r w:rsidRPr="004E02A9">
        <w:t>20.1. mokiniui, kuris mokosi pagal vidurinio ugdymo programą (privalomas);</w:t>
      </w:r>
    </w:p>
    <w:p w:rsidR="00D83D82" w:rsidRPr="004E02A9" w:rsidRDefault="004A33D3">
      <w:pPr>
        <w:shd w:val="clear" w:color="auto" w:fill="FFFFFF"/>
        <w:ind w:firstLine="567"/>
        <w:jc w:val="both"/>
      </w:pPr>
      <w:r w:rsidRPr="004E02A9">
        <w:t>20.2. asmeniui, atvykusiam mokytis iš užsienio;</w:t>
      </w:r>
    </w:p>
    <w:p w:rsidR="00D83D82" w:rsidRPr="004E02A9" w:rsidRDefault="004A33D3">
      <w:pPr>
        <w:shd w:val="clear" w:color="auto" w:fill="FFFFFF"/>
        <w:ind w:firstLine="567"/>
        <w:jc w:val="both"/>
      </w:pPr>
      <w:r w:rsidRPr="004E02A9">
        <w:t>20.3. mokiniui, kuris mokomas namie;</w:t>
      </w:r>
    </w:p>
    <w:p w:rsidR="00D83D82" w:rsidRPr="004E02A9" w:rsidRDefault="004A33D3">
      <w:pPr>
        <w:shd w:val="clear" w:color="auto" w:fill="FFFFFF"/>
        <w:ind w:firstLine="567"/>
        <w:jc w:val="both"/>
      </w:pPr>
      <w:r w:rsidRPr="004E02A9">
        <w:t>20.4. mokiniui, turinčiam specialiųjų ugdymosi poreikių;</w:t>
      </w:r>
    </w:p>
    <w:p w:rsidR="00D83D82" w:rsidRPr="004E02A9" w:rsidRDefault="004A33D3">
      <w:pPr>
        <w:shd w:val="clear" w:color="auto" w:fill="FFFFFF"/>
        <w:ind w:firstLine="567"/>
        <w:jc w:val="both"/>
      </w:pPr>
      <w:r w:rsidRPr="004E02A9">
        <w:t>20.5. kitais gimnazijos dokumentuose numatytais atvejais.</w:t>
      </w:r>
    </w:p>
    <w:p w:rsidR="00D83D82" w:rsidRPr="004E02A9" w:rsidRDefault="004A33D3">
      <w:pPr>
        <w:shd w:val="clear" w:color="auto" w:fill="FFFFFF"/>
        <w:ind w:firstLine="567"/>
        <w:jc w:val="both"/>
        <w:rPr>
          <w:highlight w:val="white"/>
        </w:rPr>
      </w:pPr>
      <w:r w:rsidRPr="004E02A9">
        <w:t>21. Gimnazijoje priimti sprendima</w:t>
      </w:r>
      <w:r w:rsidR="00F7699A">
        <w:t xml:space="preserve">i </w:t>
      </w:r>
      <w:r w:rsidRPr="004E02A9">
        <w:t xml:space="preserve">dėl </w:t>
      </w:r>
      <w:r w:rsidRPr="004E02A9">
        <w:rPr>
          <w:highlight w:val="white"/>
        </w:rPr>
        <w:t xml:space="preserve">mokymosi </w:t>
      </w:r>
      <w:r w:rsidRPr="004E02A9">
        <w:rPr>
          <w:b/>
          <w:i/>
          <w:highlight w:val="white"/>
        </w:rPr>
        <w:t>pasiekimų ir pažangos vertinimo</w:t>
      </w:r>
      <w:r w:rsidRPr="004E02A9">
        <w:rPr>
          <w:highlight w:val="white"/>
        </w:rPr>
        <w:t>:</w:t>
      </w:r>
    </w:p>
    <w:p w:rsidR="00D83D82" w:rsidRPr="004E02A9" w:rsidRDefault="004A33D3">
      <w:pPr>
        <w:shd w:val="clear" w:color="auto" w:fill="FFFFFF"/>
        <w:ind w:firstLine="567"/>
        <w:jc w:val="both"/>
        <w:rPr>
          <w:b/>
          <w:i/>
        </w:rPr>
      </w:pPr>
      <w:r w:rsidRPr="004E02A9">
        <w:t xml:space="preserve">21.1. Vertinant </w:t>
      </w:r>
      <w:r w:rsidR="00F7699A">
        <w:t xml:space="preserve">mokinių mokymosi pasiekimus ir pažangą </w:t>
      </w:r>
      <w:r w:rsidRPr="004E02A9">
        <w:t xml:space="preserve">ugdymo procese vadovaujamasi Ugdymo programų aprašu, </w:t>
      </w:r>
      <w:r w:rsidRPr="004E02A9">
        <w:rPr>
          <w:highlight w:val="white"/>
        </w:rPr>
        <w:t>Pagrindinio ugdymo ir Vidurinio ugdymo bendrosiomis programomis</w:t>
      </w:r>
      <w:r w:rsidRPr="004E02A9">
        <w:t xml:space="preserve">, </w:t>
      </w:r>
      <w:r w:rsidRPr="004E02A9">
        <w:rPr>
          <w:highlight w:val="white"/>
        </w:rPr>
        <w:t>Nuosekliojo mokymosi pagal bendrojo ugdymo programas tvarkos aprašu,</w:t>
      </w:r>
      <w:r w:rsidRPr="004E02A9">
        <w:t xml:space="preserve"> ir kitais teisės aktais, reglamentuojančiais mokinių pasiekimų ir pažangos vertinimą, </w:t>
      </w:r>
      <w:r w:rsidRPr="004E02A9">
        <w:rPr>
          <w:b/>
          <w:i/>
        </w:rPr>
        <w:t xml:space="preserve">Vilniaus Sofijos </w:t>
      </w:r>
      <w:proofErr w:type="spellStart"/>
      <w:r w:rsidRPr="004E02A9">
        <w:rPr>
          <w:b/>
          <w:i/>
        </w:rPr>
        <w:t>Kovalevskajos</w:t>
      </w:r>
      <w:proofErr w:type="spellEnd"/>
      <w:r w:rsidRPr="004E02A9">
        <w:rPr>
          <w:b/>
          <w:i/>
        </w:rPr>
        <w:t xml:space="preserve"> gimnazijos mokinių pažangos ir pasiekimų vertinimo tvarkos aprašu.</w:t>
      </w:r>
    </w:p>
    <w:p w:rsidR="00D83D82" w:rsidRPr="004E02A9" w:rsidRDefault="004A33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21.2. Gimnazijos ugdymo procese derinamas formuojamasis, diagnostinis ir apibendrinamasis vertinimas.</w:t>
      </w:r>
    </w:p>
    <w:p w:rsidR="00D83D82" w:rsidRPr="004E02A9" w:rsidRDefault="004A33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 xml:space="preserve">21.3. Gimnazija, siekdama padėti kiekvienam mokiniui pagal išgales pasiekti aukštesnių </w:t>
      </w:r>
      <w:proofErr w:type="spellStart"/>
      <w:r w:rsidRPr="004E02A9">
        <w:t>ugdymo(si</w:t>
      </w:r>
      <w:proofErr w:type="spellEnd"/>
      <w:r w:rsidRPr="004E02A9">
        <w:t>) rezultatų:</w:t>
      </w:r>
    </w:p>
    <w:p w:rsidR="00D83D82" w:rsidRPr="004E02A9" w:rsidRDefault="004A33D3">
      <w:pPr>
        <w:tabs>
          <w:tab w:val="left" w:pos="720"/>
        </w:tabs>
        <w:ind w:firstLine="540"/>
        <w:jc w:val="both"/>
      </w:pPr>
      <w:r w:rsidRPr="004E02A9">
        <w:t xml:space="preserve">21.3.1. užtikrina mokinių pažangos ir pasiekimų vertinimo būdų ir formų dermę mokykloje (ypač mokytojams, dirbantiems toje pačioje klasėje), vertinimo metu sukauptos informacijos sklaidą; </w:t>
      </w:r>
    </w:p>
    <w:p w:rsidR="00D83D82" w:rsidRPr="004E02A9" w:rsidRDefault="004A33D3">
      <w:pPr>
        <w:tabs>
          <w:tab w:val="left" w:pos="720"/>
        </w:tabs>
        <w:ind w:firstLine="540"/>
        <w:jc w:val="both"/>
      </w:pPr>
      <w:r w:rsidRPr="004E02A9">
        <w:t xml:space="preserve">21.3.2. kartu su mokinių tėvais (globėjais, rūpintojais) aptaria mokinių daromą pažangą, mokymosi pasiekimus ir numato būdus gerinti mokinio </w:t>
      </w:r>
      <w:proofErr w:type="spellStart"/>
      <w:r w:rsidRPr="004E02A9">
        <w:t>ugdymo(si</w:t>
      </w:r>
      <w:proofErr w:type="spellEnd"/>
      <w:r w:rsidRPr="004E02A9">
        <w:t>) pasiekimus, prirei</w:t>
      </w:r>
      <w:r w:rsidR="00F7699A">
        <w:t xml:space="preserve">kus koreguoja mokinio mokymąsi ir/ar </w:t>
      </w:r>
      <w:r w:rsidRPr="004E02A9">
        <w:t xml:space="preserve">individualų ugdymo planą;  </w:t>
      </w:r>
    </w:p>
    <w:p w:rsidR="00D83D82" w:rsidRPr="004E02A9" w:rsidRDefault="004A33D3" w:rsidP="00B7217F">
      <w:pPr>
        <w:tabs>
          <w:tab w:val="left" w:pos="567"/>
        </w:tabs>
        <w:jc w:val="both"/>
      </w:pPr>
      <w:r w:rsidRPr="004E02A9">
        <w:t xml:space="preserve">      </w:t>
      </w:r>
      <w:r w:rsidR="00B7217F" w:rsidRPr="004E02A9">
        <w:t xml:space="preserve">   </w:t>
      </w:r>
      <w:r w:rsidRPr="004E02A9">
        <w:t>21.4. Mokinių pasiekimai baigiantis ugdymo laikotarpiui apibendrinami jį ugdžiusio dalyko mokytojo ar kito teisės aktais nustatyto asmens, atsižvelgiant į bendrosiose programose pateiktus mokinių pasiekimų lygių požymių aprašymus ir įvertinami 10 balų sistemos pažymiais ar įrašu „įskaityta“, „neįskaityta“ arba „atleista“. Įrašas „atleista“ įrašomas</w:t>
      </w:r>
      <w:r w:rsidR="00F7699A">
        <w:t xml:space="preserve"> tada</w:t>
      </w:r>
      <w:r w:rsidRPr="004E02A9">
        <w:t xml:space="preserve">, jeigu mokinys yra atleistas pagal gydytojo rekomendaciją ir mokyklos direktoriaus įsakymą. Specialiosios medicininės fizinio pajėgumo grupės mokinių pasiekimai </w:t>
      </w:r>
      <w:r w:rsidR="004B3F24">
        <w:t>fizinės</w:t>
      </w:r>
      <w:r w:rsidRPr="004E02A9">
        <w:t xml:space="preserve"> kultūros pratybose vertinami įrašu „įskaityta“ arba „neįskaityta“. </w:t>
      </w:r>
    </w:p>
    <w:p w:rsidR="00D83D82" w:rsidRPr="004E02A9" w:rsidRDefault="004A33D3">
      <w:pPr>
        <w:ind w:firstLine="540"/>
        <w:jc w:val="both"/>
      </w:pPr>
      <w:r w:rsidRPr="004E02A9">
        <w:t xml:space="preserve">22. Mokykla Nacionaliniame mokinių pasiekimų patikrinime dalyvauja mokyklos savininko teises ir pareigas įgyvendinančios institucijos (valstybinės mokyklos </w:t>
      </w:r>
      <w:r w:rsidR="00F7699A">
        <w:t xml:space="preserve">– </w:t>
      </w:r>
      <w:r w:rsidRPr="004E02A9">
        <w:t>biudžetinės įstaigos), savivaldybės vykdomosios institucijos (savivaldybės mokyklos – biudžetinės įstaigos), savininko teises ir pareigas įgyvendinančios institucijos (dalyvių susirinkimo) (valstybinės ir savivaldybės mokyklos – viešosios įstaigos), savininko (dalyvių susirinkimo) (kitos mokyklos) arba mokyklos vadovo sprendimu. Mokinio pasiekimų rezultatai neįskaičiuojami į ugdymo laikotarpio (</w:t>
      </w:r>
      <w:r w:rsidR="004B3F24">
        <w:t>pusmečio) įvertinimą.</w:t>
      </w:r>
    </w:p>
    <w:p w:rsidR="00D83D82" w:rsidRPr="004E02A9" w:rsidRDefault="004A33D3" w:rsidP="00B7217F">
      <w:pPr>
        <w:pBdr>
          <w:top w:val="nil"/>
          <w:left w:val="nil"/>
          <w:bottom w:val="nil"/>
          <w:right w:val="nil"/>
          <w:between w:val="nil"/>
        </w:pBdr>
        <w:ind w:firstLine="540"/>
        <w:jc w:val="both"/>
      </w:pPr>
      <w:r w:rsidRPr="004E02A9">
        <w:t>23. Mokykla apie mokinių</w:t>
      </w:r>
      <w:r w:rsidRPr="004E02A9">
        <w:rPr>
          <w:b/>
        </w:rPr>
        <w:t xml:space="preserve"> </w:t>
      </w:r>
      <w:r w:rsidRPr="004E02A9">
        <w:t>mokymosi pažangą ir pasiekimus mokinius ir jų tėvus (globėjus, rūpintojus) informuoja mokyklo</w:t>
      </w:r>
      <w:r w:rsidR="00F7699A">
        <w:t>s nustatyta tvarka vadovaudamasi</w:t>
      </w:r>
      <w:r w:rsidRPr="004E02A9">
        <w:t xml:space="preserve"> Lietuvos Respublikos asmens duomenų teisinės apsaugos įstatymo reikalavimais.</w:t>
      </w:r>
    </w:p>
    <w:p w:rsidR="00D83D82" w:rsidRPr="004E02A9" w:rsidRDefault="00D83D82">
      <w:pPr>
        <w:tabs>
          <w:tab w:val="left" w:pos="720"/>
        </w:tabs>
        <w:ind w:firstLine="540"/>
        <w:jc w:val="both"/>
      </w:pPr>
    </w:p>
    <w:p w:rsidR="00D83D82" w:rsidRPr="004E02A9" w:rsidRDefault="004A33D3">
      <w:pPr>
        <w:jc w:val="center"/>
        <w:rPr>
          <w:b/>
        </w:rPr>
      </w:pPr>
      <w:r w:rsidRPr="004E02A9">
        <w:rPr>
          <w:b/>
        </w:rPr>
        <w:t>TREČIASIS SKIRSNIS. MOKYKLOS UGDYMO TURINIO</w:t>
      </w:r>
      <w:r w:rsidR="00F7699A">
        <w:rPr>
          <w:b/>
        </w:rPr>
        <w:t xml:space="preserve"> ĮGYVENDINIMO PLANAVIMAS</w:t>
      </w:r>
    </w:p>
    <w:p w:rsidR="00D83D82" w:rsidRPr="004E02A9" w:rsidRDefault="00D83D82">
      <w:pPr>
        <w:jc w:val="center"/>
        <w:rPr>
          <w:b/>
        </w:rPr>
      </w:pPr>
    </w:p>
    <w:p w:rsidR="00D83D82" w:rsidRPr="004E02A9" w:rsidRDefault="004A33D3" w:rsidP="00B7217F">
      <w:pPr>
        <w:ind w:firstLine="567"/>
        <w:jc w:val="both"/>
      </w:pPr>
      <w:r w:rsidRPr="004E02A9">
        <w:t xml:space="preserve">24. Gimnazijoje į ugdymo turinį integruojamos programos: </w:t>
      </w:r>
    </w:p>
    <w:p w:rsidR="00D83D82" w:rsidRPr="004E02A9" w:rsidRDefault="004A33D3" w:rsidP="00B7217F">
      <w:pPr>
        <w:ind w:firstLine="567"/>
        <w:jc w:val="both"/>
      </w:pPr>
      <w:r w:rsidRPr="004E02A9">
        <w:t>24.1. Sveikatos ir lytiškumo ugdymo bei rengimo šeimai bendroji programa, patvirtinta Lietuvos Respublikos š</w:t>
      </w:r>
      <w:r w:rsidR="00127F64">
        <w:t>vietimo ir mokslo ministro 2016 m. spalio 25 </w:t>
      </w:r>
      <w:r w:rsidRPr="004E02A9">
        <w:t xml:space="preserve">d. įsakymu Nr. V-941 „Dėl Sveikatos ir lytiškumo ugdymo bei rengimo šeimai programos patvirtinimo“ (toliau – sveikatos programa), įgyvendinimo. Programa įgyvendinama taip: </w:t>
      </w:r>
    </w:p>
    <w:p w:rsidR="00D83D82" w:rsidRPr="004E02A9" w:rsidRDefault="00D83D82">
      <w:pPr>
        <w:ind w:firstLine="567"/>
      </w:pPr>
    </w:p>
    <w:tbl>
      <w:tblPr>
        <w:tblStyle w:val="a1"/>
        <w:tblW w:w="9630" w:type="dxa"/>
        <w:tblInd w:w="110" w:type="dxa"/>
        <w:tblLayout w:type="fixed"/>
        <w:tblLook w:val="0400" w:firstRow="0" w:lastRow="0" w:firstColumn="0" w:lastColumn="0" w:noHBand="0" w:noVBand="1"/>
      </w:tblPr>
      <w:tblGrid>
        <w:gridCol w:w="3720"/>
        <w:gridCol w:w="5910"/>
      </w:tblGrid>
      <w:tr w:rsidR="00D83D82" w:rsidRPr="004E02A9">
        <w:trPr>
          <w:trHeight w:val="22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3D82" w:rsidRPr="004E02A9" w:rsidRDefault="004A33D3">
            <w:pPr>
              <w:jc w:val="center"/>
              <w:rPr>
                <w:b/>
                <w:i/>
              </w:rPr>
            </w:pPr>
            <w:r w:rsidRPr="004E02A9">
              <w:rPr>
                <w:b/>
                <w:i/>
              </w:rPr>
              <w:t xml:space="preserve">1.Sveikatos, sveikos gyvensenos ir šeimos sampratos </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vAlign w:val="bottom"/>
          </w:tcPr>
          <w:p w:rsidR="00D83D82" w:rsidRPr="004E02A9" w:rsidRDefault="004A33D3">
            <w:r w:rsidRPr="004E02A9">
              <w:t xml:space="preserve">Dorinis ugdymas </w:t>
            </w:r>
          </w:p>
        </w:tc>
        <w:tc>
          <w:tcPr>
            <w:tcW w:w="5910" w:type="dxa"/>
            <w:tcBorders>
              <w:top w:val="nil"/>
              <w:left w:val="nil"/>
              <w:bottom w:val="single" w:sz="4" w:space="0" w:color="000000"/>
              <w:right w:val="single" w:sz="4" w:space="0" w:color="000000"/>
            </w:tcBorders>
            <w:shd w:val="clear" w:color="auto" w:fill="auto"/>
          </w:tcPr>
          <w:p w:rsidR="00D83D82" w:rsidRPr="004E02A9" w:rsidRDefault="004A33D3">
            <w:pPr>
              <w:jc w:val="center"/>
            </w:pPr>
            <w:r w:rsidRPr="004E02A9">
              <w:t>Dalykų mokytojai</w:t>
            </w:r>
          </w:p>
        </w:tc>
      </w:tr>
      <w:tr w:rsidR="00D83D82" w:rsidRPr="004E02A9">
        <w:trPr>
          <w:trHeight w:val="620"/>
        </w:trPr>
        <w:tc>
          <w:tcPr>
            <w:tcW w:w="3720" w:type="dxa"/>
            <w:tcBorders>
              <w:top w:val="nil"/>
              <w:left w:val="single" w:sz="4" w:space="0" w:color="000000"/>
              <w:bottom w:val="single" w:sz="4" w:space="0" w:color="000000"/>
              <w:right w:val="single" w:sz="4" w:space="0" w:color="000000"/>
            </w:tcBorders>
            <w:shd w:val="clear" w:color="auto" w:fill="auto"/>
            <w:vAlign w:val="bottom"/>
          </w:tcPr>
          <w:p w:rsidR="00D83D82" w:rsidRPr="004E02A9" w:rsidRDefault="004A33D3">
            <w:r w:rsidRPr="004E02A9">
              <w:t xml:space="preserve">Klasių veiklos, netradicinis ugdymas </w:t>
            </w:r>
          </w:p>
        </w:tc>
        <w:tc>
          <w:tcPr>
            <w:tcW w:w="5910" w:type="dxa"/>
            <w:tcBorders>
              <w:top w:val="nil"/>
              <w:left w:val="nil"/>
              <w:bottom w:val="single" w:sz="4" w:space="0" w:color="000000"/>
              <w:right w:val="single" w:sz="4" w:space="0" w:color="000000"/>
            </w:tcBorders>
            <w:shd w:val="clear" w:color="auto" w:fill="auto"/>
          </w:tcPr>
          <w:p w:rsidR="00D83D82" w:rsidRPr="004E02A9" w:rsidRDefault="004A33D3">
            <w:pPr>
              <w:jc w:val="center"/>
            </w:pPr>
            <w:r w:rsidRPr="004E02A9">
              <w:t>Klasių auklėtojai, sveikatos priežiūros specialistas</w:t>
            </w:r>
          </w:p>
        </w:tc>
      </w:tr>
      <w:tr w:rsidR="00D83D82" w:rsidRPr="004E02A9">
        <w:trPr>
          <w:trHeight w:val="30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3D82" w:rsidRPr="004E02A9" w:rsidRDefault="004A33D3">
            <w:pPr>
              <w:jc w:val="center"/>
              <w:rPr>
                <w:b/>
                <w:i/>
              </w:rPr>
            </w:pPr>
            <w:r w:rsidRPr="004E02A9">
              <w:rPr>
                <w:b/>
                <w:i/>
              </w:rPr>
              <w:t xml:space="preserve"> 2.Fizinė sveikata </w:t>
            </w:r>
          </w:p>
        </w:tc>
      </w:tr>
      <w:tr w:rsidR="00D83D82" w:rsidRPr="004E02A9">
        <w:trPr>
          <w:trHeight w:val="30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3D82" w:rsidRPr="004E02A9" w:rsidRDefault="004A33D3">
            <w:pPr>
              <w:jc w:val="center"/>
              <w:rPr>
                <w:b/>
                <w:i/>
              </w:rPr>
            </w:pPr>
            <w:r w:rsidRPr="004E02A9">
              <w:rPr>
                <w:b/>
                <w:i/>
              </w:rPr>
              <w:t xml:space="preserve"> 2.1. Fizinis aktyvumas </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A86AD0" w:rsidP="00A86AD0">
            <w:r>
              <w:t>Fizinė kultūra</w:t>
            </w:r>
            <w:r w:rsidR="004A33D3" w:rsidRPr="004E02A9">
              <w:t xml:space="preserve"> </w:t>
            </w:r>
          </w:p>
        </w:tc>
        <w:tc>
          <w:tcPr>
            <w:tcW w:w="5910" w:type="dxa"/>
            <w:vMerge w:val="restart"/>
            <w:tcBorders>
              <w:top w:val="nil"/>
              <w:left w:val="single" w:sz="4" w:space="0" w:color="000000"/>
              <w:bottom w:val="single" w:sz="4" w:space="0" w:color="000000"/>
              <w:right w:val="single" w:sz="4" w:space="0" w:color="000000"/>
            </w:tcBorders>
            <w:shd w:val="clear" w:color="auto" w:fill="auto"/>
          </w:tcPr>
          <w:p w:rsidR="00D83D82" w:rsidRPr="004E02A9" w:rsidRDefault="004A33D3">
            <w:pPr>
              <w:jc w:val="center"/>
            </w:pPr>
            <w:r w:rsidRPr="004E02A9">
              <w:t>Dalykų mokytojai</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A86AD0">
            <w:r>
              <w:t>NVŠ</w:t>
            </w:r>
            <w:r w:rsidR="004A33D3" w:rsidRPr="004E02A9">
              <w:t xml:space="preserve"> </w:t>
            </w:r>
          </w:p>
        </w:tc>
        <w:tc>
          <w:tcPr>
            <w:tcW w:w="5910" w:type="dxa"/>
            <w:vMerge/>
            <w:tcBorders>
              <w:top w:val="nil"/>
              <w:left w:val="single" w:sz="4" w:space="0" w:color="000000"/>
              <w:bottom w:val="single" w:sz="4" w:space="0" w:color="000000"/>
              <w:right w:val="single" w:sz="4" w:space="0" w:color="000000"/>
            </w:tcBorders>
            <w:shd w:val="clear" w:color="auto" w:fill="auto"/>
          </w:tcPr>
          <w:p w:rsidR="00D83D82" w:rsidRPr="004E02A9" w:rsidRDefault="00D83D82">
            <w:pPr>
              <w:widowControl w:val="0"/>
              <w:spacing w:line="276" w:lineRule="auto"/>
            </w:pP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 xml:space="preserve">Biologija </w:t>
            </w:r>
          </w:p>
        </w:tc>
        <w:tc>
          <w:tcPr>
            <w:tcW w:w="5910" w:type="dxa"/>
            <w:vMerge/>
            <w:tcBorders>
              <w:top w:val="nil"/>
              <w:left w:val="single" w:sz="4" w:space="0" w:color="000000"/>
              <w:bottom w:val="single" w:sz="4" w:space="0" w:color="000000"/>
              <w:right w:val="single" w:sz="4" w:space="0" w:color="000000"/>
            </w:tcBorders>
            <w:shd w:val="clear" w:color="auto" w:fill="auto"/>
          </w:tcPr>
          <w:p w:rsidR="00D83D82" w:rsidRPr="004E02A9" w:rsidRDefault="00D83D82">
            <w:pPr>
              <w:widowControl w:val="0"/>
              <w:spacing w:line="276" w:lineRule="auto"/>
            </w:pPr>
          </w:p>
        </w:tc>
      </w:tr>
      <w:tr w:rsidR="00D83D82" w:rsidRPr="004E02A9">
        <w:trPr>
          <w:trHeight w:val="620"/>
        </w:trPr>
        <w:tc>
          <w:tcPr>
            <w:tcW w:w="3720" w:type="dxa"/>
            <w:tcBorders>
              <w:top w:val="nil"/>
              <w:left w:val="single" w:sz="4" w:space="0" w:color="000000"/>
              <w:bottom w:val="single" w:sz="4" w:space="0" w:color="000000"/>
              <w:right w:val="single" w:sz="4" w:space="0" w:color="000000"/>
            </w:tcBorders>
            <w:shd w:val="clear" w:color="auto" w:fill="auto"/>
            <w:vAlign w:val="bottom"/>
          </w:tcPr>
          <w:p w:rsidR="00D83D82" w:rsidRPr="004E02A9" w:rsidRDefault="004A33D3">
            <w:r w:rsidRPr="004E02A9">
              <w:t xml:space="preserve">Klasių veiklos, netradicinis ugdymas </w:t>
            </w:r>
          </w:p>
        </w:tc>
        <w:tc>
          <w:tcPr>
            <w:tcW w:w="5910" w:type="dxa"/>
            <w:tcBorders>
              <w:top w:val="nil"/>
              <w:left w:val="nil"/>
              <w:bottom w:val="single" w:sz="4" w:space="0" w:color="000000"/>
              <w:right w:val="single" w:sz="4" w:space="0" w:color="000000"/>
            </w:tcBorders>
            <w:shd w:val="clear" w:color="auto" w:fill="auto"/>
          </w:tcPr>
          <w:p w:rsidR="00D83D82" w:rsidRPr="004E02A9" w:rsidRDefault="004A33D3">
            <w:pPr>
              <w:jc w:val="center"/>
            </w:pPr>
            <w:r w:rsidRPr="004E02A9">
              <w:t>Klasių auklėtojai, sveikatos priežiūros specialistas</w:t>
            </w:r>
          </w:p>
        </w:tc>
      </w:tr>
      <w:tr w:rsidR="00D83D82" w:rsidRPr="004E02A9">
        <w:trPr>
          <w:trHeight w:val="28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3D82" w:rsidRPr="004E02A9" w:rsidRDefault="004A33D3">
            <w:pPr>
              <w:jc w:val="center"/>
              <w:rPr>
                <w:b/>
                <w:i/>
              </w:rPr>
            </w:pPr>
            <w:r w:rsidRPr="004E02A9">
              <w:rPr>
                <w:b/>
                <w:i/>
              </w:rPr>
              <w:t xml:space="preserve"> 2.2. Sveika mityba  </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vAlign w:val="bottom"/>
          </w:tcPr>
          <w:p w:rsidR="00D83D82" w:rsidRPr="004E02A9" w:rsidRDefault="004A33D3">
            <w:r w:rsidRPr="004E02A9">
              <w:t xml:space="preserve">Biologija </w:t>
            </w:r>
          </w:p>
        </w:tc>
        <w:tc>
          <w:tcPr>
            <w:tcW w:w="5910" w:type="dxa"/>
            <w:vMerge w:val="restart"/>
            <w:tcBorders>
              <w:top w:val="nil"/>
              <w:left w:val="single" w:sz="4" w:space="0" w:color="000000"/>
              <w:bottom w:val="single" w:sz="4" w:space="0" w:color="000000"/>
              <w:right w:val="single" w:sz="4" w:space="0" w:color="000000"/>
            </w:tcBorders>
            <w:shd w:val="clear" w:color="auto" w:fill="auto"/>
          </w:tcPr>
          <w:p w:rsidR="00D83D82" w:rsidRPr="004E02A9" w:rsidRDefault="004A33D3">
            <w:pPr>
              <w:jc w:val="center"/>
            </w:pPr>
            <w:r w:rsidRPr="004E02A9">
              <w:t>Dalykų mokytojai</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vAlign w:val="bottom"/>
          </w:tcPr>
          <w:p w:rsidR="00D83D82" w:rsidRPr="004E02A9" w:rsidRDefault="004A33D3">
            <w:r w:rsidRPr="004E02A9">
              <w:t xml:space="preserve">Technologijos </w:t>
            </w:r>
          </w:p>
        </w:tc>
        <w:tc>
          <w:tcPr>
            <w:tcW w:w="5910" w:type="dxa"/>
            <w:vMerge/>
            <w:tcBorders>
              <w:top w:val="nil"/>
              <w:left w:val="single" w:sz="4" w:space="0" w:color="000000"/>
              <w:bottom w:val="single" w:sz="4" w:space="0" w:color="000000"/>
              <w:right w:val="single" w:sz="4" w:space="0" w:color="000000"/>
            </w:tcBorders>
            <w:shd w:val="clear" w:color="auto" w:fill="auto"/>
          </w:tcPr>
          <w:p w:rsidR="00D83D82" w:rsidRPr="004E02A9" w:rsidRDefault="00D83D82">
            <w:pPr>
              <w:widowControl w:val="0"/>
              <w:spacing w:line="276" w:lineRule="auto"/>
            </w:pPr>
          </w:p>
        </w:tc>
      </w:tr>
      <w:tr w:rsidR="00D83D82" w:rsidRPr="004E02A9">
        <w:trPr>
          <w:trHeight w:val="620"/>
        </w:trPr>
        <w:tc>
          <w:tcPr>
            <w:tcW w:w="3720" w:type="dxa"/>
            <w:tcBorders>
              <w:top w:val="nil"/>
              <w:left w:val="single" w:sz="4" w:space="0" w:color="000000"/>
              <w:bottom w:val="single" w:sz="4" w:space="0" w:color="000000"/>
              <w:right w:val="single" w:sz="4" w:space="0" w:color="000000"/>
            </w:tcBorders>
            <w:shd w:val="clear" w:color="auto" w:fill="auto"/>
            <w:vAlign w:val="bottom"/>
          </w:tcPr>
          <w:p w:rsidR="00D83D82" w:rsidRPr="004E02A9" w:rsidRDefault="004A33D3">
            <w:r w:rsidRPr="004E02A9">
              <w:t xml:space="preserve">Klasių veiklos, netradicinis ugdymas  </w:t>
            </w:r>
          </w:p>
          <w:p w:rsidR="00D83D82" w:rsidRPr="004E02A9" w:rsidRDefault="00D83D82"/>
        </w:tc>
        <w:tc>
          <w:tcPr>
            <w:tcW w:w="5910" w:type="dxa"/>
            <w:tcBorders>
              <w:top w:val="nil"/>
              <w:left w:val="nil"/>
              <w:bottom w:val="single" w:sz="4" w:space="0" w:color="000000"/>
              <w:right w:val="single" w:sz="4" w:space="0" w:color="000000"/>
            </w:tcBorders>
            <w:shd w:val="clear" w:color="auto" w:fill="auto"/>
          </w:tcPr>
          <w:p w:rsidR="00D83D82" w:rsidRPr="004E02A9" w:rsidRDefault="004A33D3">
            <w:pPr>
              <w:jc w:val="center"/>
            </w:pPr>
            <w:r w:rsidRPr="004E02A9">
              <w:t>Klasių auklėtojai, sveikatos priežiūros specialistas</w:t>
            </w:r>
          </w:p>
        </w:tc>
      </w:tr>
      <w:tr w:rsidR="00D83D82" w:rsidRPr="004E02A9">
        <w:trPr>
          <w:trHeight w:val="30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83D82" w:rsidRPr="004E02A9" w:rsidRDefault="004A33D3">
            <w:pPr>
              <w:jc w:val="center"/>
              <w:rPr>
                <w:b/>
              </w:rPr>
            </w:pPr>
            <w:r w:rsidRPr="004E02A9">
              <w:rPr>
                <w:b/>
              </w:rPr>
              <w:t xml:space="preserve"> 2.3. Veikla ir poilsis  </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A86AD0">
            <w:r>
              <w:t>NVŠ</w:t>
            </w:r>
            <w:r w:rsidR="004A33D3" w:rsidRPr="004E02A9">
              <w:t xml:space="preserve"> </w:t>
            </w:r>
          </w:p>
        </w:tc>
        <w:tc>
          <w:tcPr>
            <w:tcW w:w="5910" w:type="dxa"/>
            <w:vMerge w:val="restart"/>
            <w:tcBorders>
              <w:top w:val="nil"/>
              <w:left w:val="single" w:sz="4" w:space="0" w:color="000000"/>
              <w:bottom w:val="single" w:sz="4" w:space="0" w:color="000000"/>
              <w:right w:val="single" w:sz="4" w:space="0" w:color="000000"/>
            </w:tcBorders>
            <w:shd w:val="clear" w:color="auto" w:fill="auto"/>
          </w:tcPr>
          <w:p w:rsidR="00D83D82" w:rsidRPr="004E02A9" w:rsidRDefault="004A33D3">
            <w:pPr>
              <w:jc w:val="center"/>
            </w:pPr>
            <w:r w:rsidRPr="004E02A9">
              <w:t>Dalykų mokytojai</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 xml:space="preserve">IT </w:t>
            </w:r>
          </w:p>
        </w:tc>
        <w:tc>
          <w:tcPr>
            <w:tcW w:w="5910" w:type="dxa"/>
            <w:vMerge/>
            <w:tcBorders>
              <w:top w:val="nil"/>
              <w:left w:val="single" w:sz="4" w:space="0" w:color="000000"/>
              <w:bottom w:val="single" w:sz="4" w:space="0" w:color="000000"/>
              <w:right w:val="single" w:sz="4" w:space="0" w:color="000000"/>
            </w:tcBorders>
            <w:shd w:val="clear" w:color="auto" w:fill="auto"/>
          </w:tcPr>
          <w:p w:rsidR="00D83D82" w:rsidRPr="004E02A9" w:rsidRDefault="00D83D82">
            <w:pPr>
              <w:widowControl w:val="0"/>
              <w:spacing w:line="276" w:lineRule="auto"/>
            </w:pP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 xml:space="preserve">Biologija </w:t>
            </w:r>
          </w:p>
        </w:tc>
        <w:tc>
          <w:tcPr>
            <w:tcW w:w="5910" w:type="dxa"/>
            <w:vMerge/>
            <w:tcBorders>
              <w:top w:val="nil"/>
              <w:left w:val="single" w:sz="4" w:space="0" w:color="000000"/>
              <w:bottom w:val="single" w:sz="4" w:space="0" w:color="000000"/>
              <w:right w:val="single" w:sz="4" w:space="0" w:color="000000"/>
            </w:tcBorders>
            <w:shd w:val="clear" w:color="auto" w:fill="auto"/>
          </w:tcPr>
          <w:p w:rsidR="00D83D82" w:rsidRPr="004E02A9" w:rsidRDefault="00D83D82">
            <w:pPr>
              <w:widowControl w:val="0"/>
              <w:spacing w:line="276" w:lineRule="auto"/>
            </w:pPr>
          </w:p>
        </w:tc>
      </w:tr>
      <w:tr w:rsidR="00D83D82" w:rsidRPr="004E02A9">
        <w:trPr>
          <w:trHeight w:val="62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 xml:space="preserve">Klasių veiklos, netradicinis ugdymas </w:t>
            </w:r>
          </w:p>
        </w:tc>
        <w:tc>
          <w:tcPr>
            <w:tcW w:w="5910" w:type="dxa"/>
            <w:tcBorders>
              <w:top w:val="nil"/>
              <w:left w:val="nil"/>
              <w:bottom w:val="single" w:sz="4" w:space="0" w:color="000000"/>
              <w:right w:val="single" w:sz="4" w:space="0" w:color="000000"/>
            </w:tcBorders>
            <w:shd w:val="clear" w:color="auto" w:fill="auto"/>
          </w:tcPr>
          <w:p w:rsidR="00D83D82" w:rsidRPr="004E02A9" w:rsidRDefault="004A33D3">
            <w:pPr>
              <w:jc w:val="center"/>
            </w:pPr>
            <w:r w:rsidRPr="004E02A9">
              <w:t>Klasių auklėtojai, sveikatos priežiūros specialistas</w:t>
            </w:r>
          </w:p>
        </w:tc>
      </w:tr>
      <w:tr w:rsidR="00D83D82" w:rsidRPr="004E02A9">
        <w:trPr>
          <w:trHeight w:val="30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tcPr>
          <w:p w:rsidR="00D83D82" w:rsidRPr="004E02A9" w:rsidRDefault="004A33D3">
            <w:pPr>
              <w:jc w:val="center"/>
              <w:rPr>
                <w:b/>
                <w:i/>
              </w:rPr>
            </w:pPr>
            <w:r w:rsidRPr="004E02A9">
              <w:rPr>
                <w:b/>
                <w:i/>
              </w:rPr>
              <w:t xml:space="preserve"> 2.4 Asmens ir aplinkos švara  </w:t>
            </w:r>
          </w:p>
        </w:tc>
      </w:tr>
      <w:tr w:rsidR="00D83D82" w:rsidRPr="004E02A9">
        <w:trPr>
          <w:trHeight w:val="6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 xml:space="preserve">Klasių veiklos, netradicinis ugdymas </w:t>
            </w:r>
          </w:p>
        </w:tc>
        <w:tc>
          <w:tcPr>
            <w:tcW w:w="5910" w:type="dxa"/>
            <w:tcBorders>
              <w:top w:val="nil"/>
              <w:left w:val="nil"/>
              <w:bottom w:val="single" w:sz="4" w:space="0" w:color="000000"/>
              <w:right w:val="single" w:sz="4" w:space="0" w:color="000000"/>
            </w:tcBorders>
            <w:shd w:val="clear" w:color="auto" w:fill="auto"/>
          </w:tcPr>
          <w:p w:rsidR="00D83D82" w:rsidRPr="004E02A9" w:rsidRDefault="004A33D3">
            <w:pPr>
              <w:jc w:val="center"/>
            </w:pPr>
            <w:r w:rsidRPr="004E02A9">
              <w:t>Klasių auklėtojai, sveikatos priežiūros specialistas</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 xml:space="preserve">Gamtos  mokslai </w:t>
            </w:r>
          </w:p>
        </w:tc>
        <w:tc>
          <w:tcPr>
            <w:tcW w:w="5910" w:type="dxa"/>
            <w:vMerge w:val="restart"/>
            <w:tcBorders>
              <w:top w:val="nil"/>
              <w:left w:val="single" w:sz="4" w:space="0" w:color="000000"/>
              <w:bottom w:val="single" w:sz="4" w:space="0" w:color="000000"/>
              <w:right w:val="single" w:sz="4" w:space="0" w:color="000000"/>
            </w:tcBorders>
            <w:shd w:val="clear" w:color="auto" w:fill="auto"/>
          </w:tcPr>
          <w:p w:rsidR="00D83D82" w:rsidRPr="004E02A9" w:rsidRDefault="004A33D3">
            <w:pPr>
              <w:jc w:val="center"/>
            </w:pPr>
            <w:r w:rsidRPr="004E02A9">
              <w:t>Dalykų mokytojai</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 xml:space="preserve">Technologijos </w:t>
            </w:r>
          </w:p>
        </w:tc>
        <w:tc>
          <w:tcPr>
            <w:tcW w:w="5910" w:type="dxa"/>
            <w:vMerge/>
            <w:tcBorders>
              <w:top w:val="nil"/>
              <w:left w:val="single" w:sz="4" w:space="0" w:color="000000"/>
              <w:bottom w:val="single" w:sz="4" w:space="0" w:color="000000"/>
              <w:right w:val="single" w:sz="4" w:space="0" w:color="000000"/>
            </w:tcBorders>
            <w:shd w:val="clear" w:color="auto" w:fill="auto"/>
          </w:tcPr>
          <w:p w:rsidR="00D83D82" w:rsidRPr="004E02A9" w:rsidRDefault="00D83D82">
            <w:pPr>
              <w:widowControl w:val="0"/>
              <w:spacing w:line="276" w:lineRule="auto"/>
            </w:pP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A86AD0" w:rsidP="00A86AD0">
            <w:r>
              <w:t>Fizinė</w:t>
            </w:r>
            <w:r w:rsidR="004A33D3" w:rsidRPr="004E02A9">
              <w:t xml:space="preserve"> kultūra </w:t>
            </w:r>
          </w:p>
        </w:tc>
        <w:tc>
          <w:tcPr>
            <w:tcW w:w="5910" w:type="dxa"/>
            <w:vMerge/>
            <w:tcBorders>
              <w:top w:val="nil"/>
              <w:left w:val="single" w:sz="4" w:space="0" w:color="000000"/>
              <w:bottom w:val="single" w:sz="4" w:space="0" w:color="000000"/>
              <w:right w:val="single" w:sz="4" w:space="0" w:color="000000"/>
            </w:tcBorders>
            <w:shd w:val="clear" w:color="auto" w:fill="auto"/>
          </w:tcPr>
          <w:p w:rsidR="00D83D82" w:rsidRPr="004E02A9" w:rsidRDefault="00D83D82">
            <w:pPr>
              <w:widowControl w:val="0"/>
              <w:spacing w:line="276" w:lineRule="auto"/>
            </w:pPr>
          </w:p>
        </w:tc>
      </w:tr>
      <w:tr w:rsidR="00D83D82" w:rsidRPr="004E02A9">
        <w:trPr>
          <w:trHeight w:val="30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tcPr>
          <w:p w:rsidR="00D83D82" w:rsidRPr="004E02A9" w:rsidRDefault="004A33D3">
            <w:pPr>
              <w:jc w:val="center"/>
              <w:rPr>
                <w:b/>
                <w:i/>
              </w:rPr>
            </w:pPr>
            <w:r w:rsidRPr="004E02A9">
              <w:rPr>
                <w:b/>
                <w:i/>
              </w:rPr>
              <w:t xml:space="preserve"> 2.5. Lytinis brendimas </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Biologija</w:t>
            </w:r>
          </w:p>
        </w:tc>
        <w:tc>
          <w:tcPr>
            <w:tcW w:w="5910" w:type="dxa"/>
            <w:vMerge w:val="restart"/>
            <w:tcBorders>
              <w:top w:val="nil"/>
              <w:left w:val="single" w:sz="4" w:space="0" w:color="000000"/>
              <w:bottom w:val="single" w:sz="4" w:space="0" w:color="000000"/>
              <w:right w:val="single" w:sz="4" w:space="0" w:color="000000"/>
            </w:tcBorders>
            <w:shd w:val="clear" w:color="auto" w:fill="auto"/>
          </w:tcPr>
          <w:p w:rsidR="00D83D82" w:rsidRPr="004E02A9" w:rsidRDefault="004A33D3">
            <w:pPr>
              <w:jc w:val="center"/>
            </w:pPr>
            <w:r w:rsidRPr="004E02A9">
              <w:t>Dalykų mokytojai</w:t>
            </w:r>
          </w:p>
        </w:tc>
      </w:tr>
      <w:tr w:rsidR="00D83D82" w:rsidRPr="004E02A9">
        <w:trPr>
          <w:trHeight w:val="620"/>
        </w:trPr>
        <w:tc>
          <w:tcPr>
            <w:tcW w:w="3720" w:type="dxa"/>
            <w:tcBorders>
              <w:top w:val="nil"/>
              <w:left w:val="single" w:sz="4" w:space="0" w:color="000000"/>
              <w:right w:val="single" w:sz="4" w:space="0" w:color="000000"/>
            </w:tcBorders>
            <w:shd w:val="clear" w:color="auto" w:fill="auto"/>
          </w:tcPr>
          <w:p w:rsidR="00D83D82" w:rsidRPr="004E02A9" w:rsidRDefault="004A33D3">
            <w:r w:rsidRPr="004E02A9">
              <w:t xml:space="preserve">Dorinis ugdymas </w:t>
            </w:r>
          </w:p>
          <w:p w:rsidR="00D83D82" w:rsidRPr="004E02A9" w:rsidRDefault="004A33D3">
            <w:r w:rsidRPr="004E02A9">
              <w:t xml:space="preserve"> </w:t>
            </w:r>
          </w:p>
        </w:tc>
        <w:tc>
          <w:tcPr>
            <w:tcW w:w="5910" w:type="dxa"/>
            <w:vMerge/>
            <w:tcBorders>
              <w:top w:val="nil"/>
              <w:left w:val="single" w:sz="4" w:space="0" w:color="000000"/>
              <w:bottom w:val="single" w:sz="4" w:space="0" w:color="000000"/>
              <w:right w:val="single" w:sz="4" w:space="0" w:color="000000"/>
            </w:tcBorders>
            <w:shd w:val="clear" w:color="auto" w:fill="auto"/>
          </w:tcPr>
          <w:p w:rsidR="00D83D82" w:rsidRPr="004E02A9" w:rsidRDefault="00D83D82">
            <w:pPr>
              <w:widowControl w:val="0"/>
              <w:spacing w:line="276" w:lineRule="auto"/>
            </w:pPr>
          </w:p>
        </w:tc>
      </w:tr>
      <w:tr w:rsidR="00D83D82" w:rsidRPr="004E02A9">
        <w:trPr>
          <w:trHeight w:val="62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 xml:space="preserve">Klasių veiklos, netradicinis ugdymas </w:t>
            </w:r>
          </w:p>
        </w:tc>
        <w:tc>
          <w:tcPr>
            <w:tcW w:w="5910" w:type="dxa"/>
            <w:tcBorders>
              <w:top w:val="nil"/>
              <w:left w:val="nil"/>
              <w:bottom w:val="single" w:sz="4" w:space="0" w:color="000000"/>
              <w:right w:val="single" w:sz="4" w:space="0" w:color="000000"/>
            </w:tcBorders>
            <w:shd w:val="clear" w:color="auto" w:fill="auto"/>
          </w:tcPr>
          <w:p w:rsidR="00D83D82" w:rsidRPr="004E02A9" w:rsidRDefault="004A33D3">
            <w:pPr>
              <w:jc w:val="center"/>
            </w:pPr>
            <w:r w:rsidRPr="004E02A9">
              <w:t>Klasių auklėtojai, sveikatos priežiūros specialistas</w:t>
            </w:r>
          </w:p>
        </w:tc>
      </w:tr>
      <w:tr w:rsidR="00D83D82" w:rsidRPr="004E02A9">
        <w:trPr>
          <w:trHeight w:val="128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3D82" w:rsidRPr="004E02A9" w:rsidRDefault="004A33D3">
            <w:pPr>
              <w:jc w:val="center"/>
              <w:rPr>
                <w:b/>
                <w:i/>
              </w:rPr>
            </w:pPr>
            <w:r w:rsidRPr="004E02A9">
              <w:rPr>
                <w:b/>
                <w:i/>
              </w:rPr>
              <w:t xml:space="preserve"> 3. Psichikos sveikata (</w:t>
            </w:r>
            <w:proofErr w:type="spellStart"/>
            <w:r w:rsidRPr="004E02A9">
              <w:rPr>
                <w:b/>
                <w:i/>
              </w:rPr>
              <w:t>savivertė</w:t>
            </w:r>
            <w:proofErr w:type="spellEnd"/>
            <w:r w:rsidRPr="004E02A9">
              <w:rPr>
                <w:b/>
                <w:i/>
              </w:rPr>
              <w:t>, emocijos ir jausmai, savitvar</w:t>
            </w:r>
            <w:r w:rsidR="003B35E5">
              <w:rPr>
                <w:b/>
                <w:i/>
              </w:rPr>
              <w:t xml:space="preserve">da, </w:t>
            </w:r>
            <w:r w:rsidRPr="004E02A9">
              <w:rPr>
                <w:b/>
                <w:i/>
              </w:rPr>
              <w:t xml:space="preserve">pozityvus, konstruktyvus mąstymas ir saviraiška)  </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 xml:space="preserve">Dorinis ugdymas </w:t>
            </w:r>
          </w:p>
        </w:tc>
        <w:tc>
          <w:tcPr>
            <w:tcW w:w="5910" w:type="dxa"/>
            <w:vMerge w:val="restart"/>
            <w:tcBorders>
              <w:top w:val="nil"/>
              <w:left w:val="single" w:sz="4" w:space="0" w:color="000000"/>
              <w:bottom w:val="single" w:sz="4" w:space="0" w:color="000000"/>
              <w:right w:val="single" w:sz="4" w:space="0" w:color="000000"/>
            </w:tcBorders>
            <w:shd w:val="clear" w:color="auto" w:fill="auto"/>
          </w:tcPr>
          <w:p w:rsidR="00D83D82" w:rsidRPr="004E02A9" w:rsidRDefault="004A33D3">
            <w:pPr>
              <w:jc w:val="center"/>
            </w:pPr>
            <w:r w:rsidRPr="004E02A9">
              <w:t>Dalykų mokytojai</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A86AD0">
            <w:r>
              <w:t>NVŠ</w:t>
            </w:r>
            <w:r w:rsidR="004A33D3" w:rsidRPr="004E02A9">
              <w:t xml:space="preserve"> </w:t>
            </w:r>
          </w:p>
        </w:tc>
        <w:tc>
          <w:tcPr>
            <w:tcW w:w="5910" w:type="dxa"/>
            <w:vMerge/>
            <w:tcBorders>
              <w:top w:val="nil"/>
              <w:left w:val="single" w:sz="4" w:space="0" w:color="000000"/>
              <w:bottom w:val="single" w:sz="4" w:space="0" w:color="000000"/>
              <w:right w:val="single" w:sz="4" w:space="0" w:color="000000"/>
            </w:tcBorders>
            <w:shd w:val="clear" w:color="auto" w:fill="auto"/>
          </w:tcPr>
          <w:p w:rsidR="00D83D82" w:rsidRPr="004E02A9" w:rsidRDefault="00D83D82">
            <w:pPr>
              <w:widowControl w:val="0"/>
              <w:spacing w:line="276" w:lineRule="auto"/>
            </w:pPr>
          </w:p>
        </w:tc>
      </w:tr>
      <w:tr w:rsidR="00D83D82" w:rsidRPr="004E02A9">
        <w:trPr>
          <w:trHeight w:val="62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 xml:space="preserve">Klasių veiklos, netradicinis ugdymas </w:t>
            </w:r>
          </w:p>
        </w:tc>
        <w:tc>
          <w:tcPr>
            <w:tcW w:w="5910" w:type="dxa"/>
            <w:tcBorders>
              <w:top w:val="nil"/>
              <w:left w:val="nil"/>
              <w:bottom w:val="single" w:sz="4" w:space="0" w:color="000000"/>
              <w:right w:val="single" w:sz="4" w:space="0" w:color="000000"/>
            </w:tcBorders>
            <w:shd w:val="clear" w:color="auto" w:fill="auto"/>
          </w:tcPr>
          <w:p w:rsidR="00D83D82" w:rsidRPr="004E02A9" w:rsidRDefault="004A33D3">
            <w:pPr>
              <w:jc w:val="center"/>
            </w:pPr>
            <w:r w:rsidRPr="004E02A9">
              <w:t>Klasių auklėtojai, sveikatos priežiūros specialistas</w:t>
            </w:r>
          </w:p>
        </w:tc>
      </w:tr>
      <w:tr w:rsidR="00D83D82" w:rsidRPr="004E02A9">
        <w:trPr>
          <w:trHeight w:val="96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3D82" w:rsidRPr="004E02A9" w:rsidRDefault="004A33D3">
            <w:pPr>
              <w:jc w:val="center"/>
              <w:rPr>
                <w:b/>
                <w:i/>
              </w:rPr>
            </w:pPr>
            <w:r w:rsidRPr="004E02A9">
              <w:rPr>
                <w:b/>
                <w:i/>
              </w:rPr>
              <w:t xml:space="preserve"> 4. Socialinė sveikata (draugystė ir meilė, atsparumas rizikingam elgesiui) </w:t>
            </w:r>
          </w:p>
        </w:tc>
      </w:tr>
      <w:tr w:rsidR="00D83D82" w:rsidRPr="004E02A9">
        <w:trPr>
          <w:trHeight w:val="300"/>
        </w:trPr>
        <w:tc>
          <w:tcPr>
            <w:tcW w:w="3720" w:type="dxa"/>
            <w:tcBorders>
              <w:top w:val="nil"/>
              <w:left w:val="single" w:sz="4" w:space="0" w:color="000000"/>
              <w:bottom w:val="single" w:sz="4" w:space="0" w:color="000000"/>
              <w:right w:val="single" w:sz="4" w:space="0" w:color="000000"/>
            </w:tcBorders>
            <w:shd w:val="clear" w:color="auto" w:fill="auto"/>
          </w:tcPr>
          <w:p w:rsidR="00D83D82" w:rsidRPr="004E02A9" w:rsidRDefault="004A33D3">
            <w:r w:rsidRPr="004E02A9">
              <w:t xml:space="preserve">Dorinis ugdymas </w:t>
            </w:r>
          </w:p>
        </w:tc>
        <w:tc>
          <w:tcPr>
            <w:tcW w:w="5910" w:type="dxa"/>
            <w:tcBorders>
              <w:top w:val="nil"/>
              <w:left w:val="single" w:sz="4" w:space="0" w:color="000000"/>
              <w:bottom w:val="single" w:sz="4" w:space="0" w:color="000000"/>
              <w:right w:val="single" w:sz="4" w:space="0" w:color="000000"/>
            </w:tcBorders>
            <w:shd w:val="clear" w:color="auto" w:fill="auto"/>
          </w:tcPr>
          <w:p w:rsidR="00D83D82" w:rsidRPr="004E02A9" w:rsidRDefault="004A33D3">
            <w:pPr>
              <w:jc w:val="center"/>
            </w:pPr>
            <w:r w:rsidRPr="004E02A9">
              <w:t>Dalykų mokytojai</w:t>
            </w:r>
          </w:p>
        </w:tc>
      </w:tr>
      <w:tr w:rsidR="00D83D82" w:rsidRPr="004E02A9">
        <w:trPr>
          <w:trHeight w:val="620"/>
        </w:trPr>
        <w:tc>
          <w:tcPr>
            <w:tcW w:w="3720" w:type="dxa"/>
            <w:tcBorders>
              <w:top w:val="nil"/>
              <w:left w:val="single" w:sz="4" w:space="0" w:color="000000"/>
              <w:bottom w:val="single" w:sz="4" w:space="0" w:color="000000"/>
              <w:right w:val="single" w:sz="4" w:space="0" w:color="000000"/>
            </w:tcBorders>
            <w:shd w:val="clear" w:color="auto" w:fill="auto"/>
            <w:vAlign w:val="bottom"/>
          </w:tcPr>
          <w:p w:rsidR="00D83D82" w:rsidRPr="004E02A9" w:rsidRDefault="004A33D3">
            <w:r w:rsidRPr="004E02A9">
              <w:t xml:space="preserve">Klasių veiklos, netradicinis ugdymas </w:t>
            </w:r>
          </w:p>
        </w:tc>
        <w:tc>
          <w:tcPr>
            <w:tcW w:w="5910" w:type="dxa"/>
            <w:tcBorders>
              <w:top w:val="nil"/>
              <w:left w:val="nil"/>
              <w:bottom w:val="single" w:sz="4" w:space="0" w:color="000000"/>
              <w:right w:val="single" w:sz="4" w:space="0" w:color="000000"/>
            </w:tcBorders>
            <w:shd w:val="clear" w:color="auto" w:fill="auto"/>
          </w:tcPr>
          <w:p w:rsidR="00D83D82" w:rsidRPr="004E02A9" w:rsidRDefault="004A33D3">
            <w:pPr>
              <w:jc w:val="center"/>
            </w:pPr>
            <w:r w:rsidRPr="004E02A9">
              <w:t>Klasių auklėtojai, sveikatos priežiūros specialistas</w:t>
            </w:r>
          </w:p>
        </w:tc>
      </w:tr>
    </w:tbl>
    <w:p w:rsidR="00D83D82" w:rsidRPr="004E02A9" w:rsidRDefault="00D83D82"/>
    <w:p w:rsidR="00D83D82" w:rsidRPr="004E02A9" w:rsidRDefault="004A33D3" w:rsidP="00B7217F">
      <w:pPr>
        <w:ind w:firstLine="567"/>
        <w:jc w:val="both"/>
        <w:rPr>
          <w:highlight w:val="yellow"/>
        </w:rPr>
      </w:pPr>
      <w:r w:rsidRPr="004E02A9">
        <w:t>24.2. Ugdymo karjerai programa, patvirtinta Lietuvos Respublikos š</w:t>
      </w:r>
      <w:r w:rsidR="003B35E5">
        <w:t>vietimo ir mokslo ministro 2014 m. sausio 15 </w:t>
      </w:r>
      <w:r w:rsidRPr="004E02A9">
        <w:t>d. įsakymu Nr. V-72 „Dėl Ugdymo karjerai programos patvirtinimo“ (toliau – Ugdymo k</w:t>
      </w:r>
      <w:r w:rsidR="003B35E5">
        <w:t>arjerai programa), įgyvendinama</w:t>
      </w:r>
      <w:r w:rsidRPr="004E02A9">
        <w:t xml:space="preserve"> konsultuojant ugdymo karjerai specialistui per formaliojo ir neformaliojo ugdymo veiklas, kurios koordinuojamos klasės auklėtojo.</w:t>
      </w:r>
    </w:p>
    <w:p w:rsidR="00D83D82" w:rsidRPr="004E02A9" w:rsidRDefault="004A33D3" w:rsidP="00B7217F">
      <w:pPr>
        <w:spacing w:line="276" w:lineRule="auto"/>
        <w:ind w:firstLine="567"/>
        <w:jc w:val="both"/>
      </w:pPr>
      <w:r w:rsidRPr="004E02A9">
        <w:t>24.3. Smurto prevencija įgyvendinama vadovaujantis Smurto prevencijos įgyvendinimo mokyklose rekomendacijomis, patvirtintomis Lietuvos Respublikos š</w:t>
      </w:r>
      <w:r w:rsidR="003B35E5">
        <w:t>vietimo ir mokslo ministro 2017 m. kovo 22 </w:t>
      </w:r>
      <w:r w:rsidRPr="004E02A9">
        <w:t xml:space="preserve">d. įsakymu Nr. V-190 „Dėl Smurto prevencijos įgyvendinimo mokyklose rekomendacijų patvirtinimo“. Prevencinė programa įgyvendinama remiantis Vilniaus Sofijos </w:t>
      </w:r>
      <w:proofErr w:type="spellStart"/>
      <w:r w:rsidRPr="004E02A9">
        <w:t>Kovalevskajos</w:t>
      </w:r>
      <w:proofErr w:type="spellEnd"/>
      <w:r w:rsidRPr="004E02A9">
        <w:t xml:space="preserve"> gimnazijos </w:t>
      </w:r>
      <w:r w:rsidRPr="004E02A9">
        <w:rPr>
          <w:i/>
        </w:rPr>
        <w:t>Patyčių prevencijos ir intervencijos vykdymo tvarkos aprašu</w:t>
      </w:r>
      <w:r w:rsidRPr="004E02A9">
        <w:t xml:space="preserve">, patvirtintu Sofijos </w:t>
      </w:r>
      <w:proofErr w:type="spellStart"/>
      <w:r w:rsidRPr="004E02A9">
        <w:t>Kovalevskaj</w:t>
      </w:r>
      <w:r w:rsidR="003B35E5">
        <w:t>os</w:t>
      </w:r>
      <w:proofErr w:type="spellEnd"/>
      <w:r w:rsidR="003B35E5">
        <w:t xml:space="preserve"> gimnazijos direktoriaus </w:t>
      </w:r>
      <w:r w:rsidR="00233B6A">
        <w:t>įsakymu</w:t>
      </w:r>
      <w:r w:rsidRPr="004E02A9">
        <w:t>.</w:t>
      </w:r>
    </w:p>
    <w:p w:rsidR="00D83D82" w:rsidRPr="004E02A9" w:rsidRDefault="004A33D3" w:rsidP="00B7217F">
      <w:pPr>
        <w:spacing w:line="276" w:lineRule="auto"/>
        <w:ind w:firstLine="567"/>
        <w:jc w:val="both"/>
      </w:pPr>
      <w:r w:rsidRPr="004E02A9">
        <w:t>24.4. Nacionalinio saugumo ir krašto gynybos programa, patvirtinta Lietuvos Respublikos š</w:t>
      </w:r>
      <w:r w:rsidR="003B35E5">
        <w:t>vietimo ir mokslo ministro 2017 m. lapkričio 28 </w:t>
      </w:r>
      <w:r w:rsidRPr="004E02A9">
        <w:t xml:space="preserve">d. įsakymu Nr. V-943, įgyvendinama bendradarbiaujant su artimiausiais Lietuvos šaulių sąjungos ir Lietuvos kariuomenės vienetais bei organizuojant Nacionalinio saugumo ir krašto gynybos modulį I-II </w:t>
      </w:r>
      <w:proofErr w:type="spellStart"/>
      <w:r w:rsidRPr="004E02A9">
        <w:t>kl</w:t>
      </w:r>
      <w:proofErr w:type="spellEnd"/>
      <w:r w:rsidRPr="004E02A9">
        <w:t>.</w:t>
      </w:r>
    </w:p>
    <w:p w:rsidR="00D83D82" w:rsidRPr="004E02A9" w:rsidRDefault="004A33D3" w:rsidP="00B7217F">
      <w:pPr>
        <w:spacing w:line="276" w:lineRule="auto"/>
        <w:ind w:firstLine="567"/>
        <w:jc w:val="both"/>
      </w:pPr>
      <w:r w:rsidRPr="004E02A9">
        <w:t>25. Mokinių aktyvioms veikloms skiriamos pertraukos</w:t>
      </w:r>
      <w:r w:rsidR="00A86AD0">
        <w:t>:</w:t>
      </w:r>
      <w:r w:rsidRPr="004E02A9">
        <w:t xml:space="preserve"> po 3 </w:t>
      </w:r>
      <w:r w:rsidR="003B35E5">
        <w:t xml:space="preserve">pamokos </w:t>
      </w:r>
      <w:r w:rsidR="00233B6A">
        <w:t>30 min., po 4</w:t>
      </w:r>
      <w:r w:rsidR="003B35E5">
        <w:t xml:space="preserve"> pamokos – </w:t>
      </w:r>
      <w:r w:rsidR="00233B6A">
        <w:t>2</w:t>
      </w:r>
      <w:r w:rsidRPr="004E02A9">
        <w:t xml:space="preserve">0 min. </w:t>
      </w:r>
      <w:r w:rsidR="00A86AD0">
        <w:t xml:space="preserve">Kitos pertraukos po 10 min. </w:t>
      </w:r>
    </w:p>
    <w:p w:rsidR="00D83D82" w:rsidRPr="004E02A9" w:rsidRDefault="004A33D3" w:rsidP="004E02A9">
      <w:pPr>
        <w:spacing w:line="252" w:lineRule="auto"/>
        <w:ind w:firstLine="567"/>
        <w:jc w:val="both"/>
      </w:pPr>
      <w:r w:rsidRPr="004E02A9">
        <w:t xml:space="preserve">26. Pažintinė, kultūrinė, meninė, kūrybinė veikla (toliau – pažintinė </w:t>
      </w:r>
      <w:r w:rsidR="003B35E5">
        <w:t>kultūrinė veikla) yra privaloma</w:t>
      </w:r>
      <w:r w:rsidRPr="004E02A9">
        <w:t xml:space="preserve"> sudėtinė ugdymo proceso veiklos dalis. Gimnazijos Metodinė taryba susitaria, kiek atskirų dalykų mokytojai šiai veiklai per mokslo m</w:t>
      </w:r>
      <w:r w:rsidR="003B35E5">
        <w:t>etus skirs pamokų atsižvelgdami į</w:t>
      </w:r>
      <w:r w:rsidRPr="004E02A9">
        <w:t xml:space="preserve"> Pagrindinio ir Vidurinio ugdymo bendrosiose programose numatytą turinį ir pasiekimus, mokinių amžių. Veikla siejama ne tik su mokyklos ugdymo tikslais, bet ir su mokinių mokymosi poreikiais. Ši v</w:t>
      </w:r>
      <w:r w:rsidR="003B35E5">
        <w:t xml:space="preserve">eikla organizuojama nuosekliai </w:t>
      </w:r>
      <w:r w:rsidRPr="004E02A9">
        <w:t xml:space="preserve">per mokslo metus ne tik mokykloje, bet ir kitose aplinkose: </w:t>
      </w:r>
    </w:p>
    <w:p w:rsidR="00D83D82" w:rsidRPr="004E02A9" w:rsidRDefault="004A33D3">
      <w:pPr>
        <w:numPr>
          <w:ilvl w:val="0"/>
          <w:numId w:val="1"/>
        </w:numPr>
        <w:tabs>
          <w:tab w:val="left" w:pos="1044"/>
        </w:tabs>
        <w:ind w:right="265"/>
        <w:jc w:val="both"/>
      </w:pPr>
      <w:r w:rsidRPr="004E02A9">
        <w:t>Lietuvos teatro, muzikos ir kino muziejuje;</w:t>
      </w:r>
    </w:p>
    <w:p w:rsidR="00D83D82" w:rsidRPr="004E02A9" w:rsidRDefault="004A33D3">
      <w:pPr>
        <w:numPr>
          <w:ilvl w:val="0"/>
          <w:numId w:val="1"/>
        </w:numPr>
        <w:tabs>
          <w:tab w:val="left" w:pos="1044"/>
        </w:tabs>
        <w:ind w:right="265"/>
        <w:jc w:val="both"/>
      </w:pPr>
      <w:r w:rsidRPr="004E02A9">
        <w:t>Lietuvos dailės muziejuje;</w:t>
      </w:r>
    </w:p>
    <w:p w:rsidR="00D83D82" w:rsidRPr="004E02A9" w:rsidRDefault="004A33D3">
      <w:pPr>
        <w:numPr>
          <w:ilvl w:val="0"/>
          <w:numId w:val="1"/>
        </w:numPr>
        <w:tabs>
          <w:tab w:val="left" w:pos="1044"/>
        </w:tabs>
        <w:ind w:right="265"/>
        <w:jc w:val="both"/>
      </w:pPr>
      <w:r w:rsidRPr="004E02A9">
        <w:t>Lietuvos gyventojų genocido ir rezistencijos tyrimo centre;</w:t>
      </w:r>
    </w:p>
    <w:p w:rsidR="00D83D82" w:rsidRPr="004E02A9" w:rsidRDefault="004A33D3">
      <w:pPr>
        <w:numPr>
          <w:ilvl w:val="0"/>
          <w:numId w:val="1"/>
        </w:numPr>
        <w:tabs>
          <w:tab w:val="left" w:pos="1044"/>
        </w:tabs>
        <w:ind w:right="265"/>
        <w:jc w:val="both"/>
      </w:pPr>
      <w:r w:rsidRPr="004E02A9">
        <w:t>Lietuvos Rusų dramos teatre;</w:t>
      </w:r>
    </w:p>
    <w:p w:rsidR="00D83D82" w:rsidRPr="004E02A9" w:rsidRDefault="004A33D3">
      <w:pPr>
        <w:numPr>
          <w:ilvl w:val="0"/>
          <w:numId w:val="1"/>
        </w:numPr>
        <w:tabs>
          <w:tab w:val="left" w:pos="1044"/>
        </w:tabs>
        <w:ind w:right="265"/>
        <w:jc w:val="both"/>
      </w:pPr>
      <w:r w:rsidRPr="004E02A9">
        <w:t xml:space="preserve"> Lietuvos Operos ir baleto teatre;</w:t>
      </w:r>
    </w:p>
    <w:p w:rsidR="00D83D82" w:rsidRPr="004E02A9" w:rsidRDefault="004A33D3">
      <w:pPr>
        <w:numPr>
          <w:ilvl w:val="0"/>
          <w:numId w:val="1"/>
        </w:numPr>
        <w:tabs>
          <w:tab w:val="left" w:pos="1044"/>
        </w:tabs>
        <w:ind w:right="265"/>
        <w:jc w:val="both"/>
      </w:pPr>
      <w:r w:rsidRPr="004E02A9">
        <w:t>VU bibliotekoje;</w:t>
      </w:r>
    </w:p>
    <w:p w:rsidR="00D83D82" w:rsidRPr="004E02A9" w:rsidRDefault="004A33D3">
      <w:pPr>
        <w:numPr>
          <w:ilvl w:val="0"/>
          <w:numId w:val="1"/>
        </w:numPr>
        <w:tabs>
          <w:tab w:val="left" w:pos="1044"/>
        </w:tabs>
        <w:ind w:right="265"/>
        <w:jc w:val="both"/>
      </w:pPr>
      <w:r w:rsidRPr="004E02A9">
        <w:t>JAV ambasados bibliotekoje;</w:t>
      </w:r>
    </w:p>
    <w:p w:rsidR="00D83D82" w:rsidRPr="004E02A9" w:rsidRDefault="004A33D3">
      <w:pPr>
        <w:numPr>
          <w:ilvl w:val="0"/>
          <w:numId w:val="1"/>
        </w:numPr>
        <w:tabs>
          <w:tab w:val="left" w:pos="1044"/>
        </w:tabs>
        <w:ind w:right="265"/>
        <w:jc w:val="both"/>
      </w:pPr>
      <w:r w:rsidRPr="004E02A9">
        <w:t>VU laboratorijose;</w:t>
      </w:r>
    </w:p>
    <w:p w:rsidR="00D83D82" w:rsidRPr="004E02A9" w:rsidRDefault="004A33D3">
      <w:pPr>
        <w:numPr>
          <w:ilvl w:val="0"/>
          <w:numId w:val="1"/>
        </w:numPr>
        <w:tabs>
          <w:tab w:val="left" w:pos="1044"/>
        </w:tabs>
        <w:ind w:right="265"/>
        <w:jc w:val="both"/>
      </w:pPr>
      <w:r w:rsidRPr="004E02A9">
        <w:t>JIM (Jaunojo inžinieriaus mokykloje);</w:t>
      </w:r>
    </w:p>
    <w:p w:rsidR="00D83D82" w:rsidRPr="004E02A9" w:rsidRDefault="004A33D3">
      <w:pPr>
        <w:numPr>
          <w:ilvl w:val="0"/>
          <w:numId w:val="1"/>
        </w:numPr>
        <w:tabs>
          <w:tab w:val="left" w:pos="1044"/>
        </w:tabs>
        <w:ind w:right="265"/>
        <w:jc w:val="both"/>
      </w:pPr>
      <w:r w:rsidRPr="004E02A9">
        <w:t>Molėtų astronomijos observatorijoje;</w:t>
      </w:r>
    </w:p>
    <w:p w:rsidR="00D83D82" w:rsidRPr="004E02A9" w:rsidRDefault="003B35E5">
      <w:pPr>
        <w:numPr>
          <w:ilvl w:val="0"/>
          <w:numId w:val="1"/>
        </w:numPr>
        <w:tabs>
          <w:tab w:val="left" w:pos="1044"/>
        </w:tabs>
        <w:ind w:right="265"/>
        <w:jc w:val="both"/>
      </w:pPr>
      <w:r>
        <w:rPr>
          <w:rFonts w:eastAsia="Calibri"/>
        </w:rPr>
        <w:t>Tartu</w:t>
      </w:r>
      <w:r w:rsidR="00A86AD0">
        <w:rPr>
          <w:rFonts w:eastAsia="Calibri"/>
        </w:rPr>
        <w:t xml:space="preserve"> mokslo centre „</w:t>
      </w:r>
      <w:proofErr w:type="spellStart"/>
      <w:r w:rsidR="00A86AD0">
        <w:rPr>
          <w:rFonts w:eastAsia="Calibri"/>
        </w:rPr>
        <w:t>Ahhaa</w:t>
      </w:r>
      <w:proofErr w:type="spellEnd"/>
      <w:r w:rsidR="00A86AD0">
        <w:rPr>
          <w:rFonts w:eastAsia="Calibri"/>
        </w:rPr>
        <w:t>“;</w:t>
      </w:r>
      <w:r w:rsidR="004A33D3" w:rsidRPr="004E02A9">
        <w:rPr>
          <w:rFonts w:eastAsia="Calibri"/>
        </w:rPr>
        <w:t xml:space="preserve"> </w:t>
      </w:r>
    </w:p>
    <w:p w:rsidR="00D83D82" w:rsidRPr="004E02A9" w:rsidRDefault="004A33D3">
      <w:pPr>
        <w:numPr>
          <w:ilvl w:val="0"/>
          <w:numId w:val="1"/>
        </w:numPr>
        <w:tabs>
          <w:tab w:val="left" w:pos="1044"/>
        </w:tabs>
        <w:ind w:right="265"/>
        <w:jc w:val="both"/>
      </w:pPr>
      <w:r w:rsidRPr="004E02A9">
        <w:t>VGTU laboratorijose;</w:t>
      </w:r>
    </w:p>
    <w:p w:rsidR="00D83D82" w:rsidRPr="004E02A9" w:rsidRDefault="004A33D3">
      <w:pPr>
        <w:numPr>
          <w:ilvl w:val="0"/>
          <w:numId w:val="1"/>
        </w:numPr>
        <w:tabs>
          <w:tab w:val="left" w:pos="1044"/>
        </w:tabs>
        <w:ind w:right="265"/>
        <w:jc w:val="both"/>
      </w:pPr>
      <w:r w:rsidRPr="004E02A9">
        <w:t xml:space="preserve">UAB </w:t>
      </w:r>
      <w:r w:rsidR="003B35E5">
        <w:t>„</w:t>
      </w:r>
      <w:proofErr w:type="spellStart"/>
      <w:r w:rsidRPr="004E02A9">
        <w:t>Geola</w:t>
      </w:r>
      <w:proofErr w:type="spellEnd"/>
      <w:r w:rsidRPr="004E02A9">
        <w:t xml:space="preserve"> Digital</w:t>
      </w:r>
      <w:r w:rsidR="003B35E5">
        <w:t>“</w:t>
      </w:r>
      <w:r w:rsidRPr="004E02A9">
        <w:t xml:space="preserve"> įmonės laboratorijoje (hologramų gamyba);</w:t>
      </w:r>
    </w:p>
    <w:p w:rsidR="00D83D82" w:rsidRPr="004E02A9" w:rsidRDefault="004A33D3">
      <w:pPr>
        <w:numPr>
          <w:ilvl w:val="0"/>
          <w:numId w:val="1"/>
        </w:numPr>
        <w:tabs>
          <w:tab w:val="left" w:pos="1044"/>
        </w:tabs>
        <w:ind w:right="265"/>
        <w:jc w:val="both"/>
      </w:pPr>
      <w:r w:rsidRPr="004E02A9">
        <w:t>VU Lazerinių tyrimų centre;</w:t>
      </w:r>
    </w:p>
    <w:p w:rsidR="00D83D82" w:rsidRPr="004E02A9" w:rsidRDefault="004A33D3">
      <w:pPr>
        <w:numPr>
          <w:ilvl w:val="0"/>
          <w:numId w:val="1"/>
        </w:numPr>
        <w:tabs>
          <w:tab w:val="left" w:pos="1044"/>
        </w:tabs>
        <w:ind w:right="265"/>
        <w:jc w:val="both"/>
      </w:pPr>
      <w:r w:rsidRPr="004E02A9">
        <w:t>Kruonio HAE;</w:t>
      </w:r>
    </w:p>
    <w:p w:rsidR="00D83D82" w:rsidRPr="004E02A9" w:rsidRDefault="004A33D3">
      <w:pPr>
        <w:numPr>
          <w:ilvl w:val="0"/>
          <w:numId w:val="1"/>
        </w:numPr>
        <w:tabs>
          <w:tab w:val="left" w:pos="1044"/>
        </w:tabs>
        <w:ind w:right="265"/>
        <w:jc w:val="both"/>
      </w:pPr>
      <w:r w:rsidRPr="004E02A9">
        <w:t xml:space="preserve">Vytauto Kasiulio muziejuje;  </w:t>
      </w:r>
    </w:p>
    <w:p w:rsidR="00D83D82" w:rsidRPr="004E02A9" w:rsidRDefault="004A33D3">
      <w:pPr>
        <w:numPr>
          <w:ilvl w:val="0"/>
          <w:numId w:val="1"/>
        </w:numPr>
        <w:tabs>
          <w:tab w:val="left" w:pos="1044"/>
        </w:tabs>
        <w:ind w:right="265"/>
        <w:jc w:val="both"/>
      </w:pPr>
      <w:r w:rsidRPr="004E02A9">
        <w:t>Nacionalinėje Dailės galerijoje;</w:t>
      </w:r>
    </w:p>
    <w:p w:rsidR="00D83D82" w:rsidRPr="004E02A9" w:rsidRDefault="004A33D3">
      <w:pPr>
        <w:numPr>
          <w:ilvl w:val="0"/>
          <w:numId w:val="2"/>
        </w:numPr>
        <w:tabs>
          <w:tab w:val="left" w:pos="1044"/>
        </w:tabs>
        <w:spacing w:before="2"/>
        <w:jc w:val="both"/>
      </w:pPr>
      <w:r w:rsidRPr="004E02A9">
        <w:t>Vilniaus kolegijoje;</w:t>
      </w:r>
    </w:p>
    <w:p w:rsidR="00D83D82" w:rsidRPr="004E02A9" w:rsidRDefault="004A33D3">
      <w:pPr>
        <w:numPr>
          <w:ilvl w:val="0"/>
          <w:numId w:val="2"/>
        </w:numPr>
        <w:tabs>
          <w:tab w:val="left" w:pos="1044"/>
        </w:tabs>
        <w:spacing w:before="2"/>
        <w:jc w:val="both"/>
      </w:pPr>
      <w:r w:rsidRPr="004E02A9">
        <w:t>Genocido aukų muziejuje;</w:t>
      </w:r>
    </w:p>
    <w:p w:rsidR="00D83D82" w:rsidRPr="004E02A9" w:rsidRDefault="004A33D3">
      <w:pPr>
        <w:numPr>
          <w:ilvl w:val="0"/>
          <w:numId w:val="2"/>
        </w:numPr>
        <w:tabs>
          <w:tab w:val="left" w:pos="1044"/>
        </w:tabs>
        <w:spacing w:before="2"/>
        <w:jc w:val="both"/>
      </w:pPr>
      <w:r w:rsidRPr="004E02A9">
        <w:t>Tautosakos institute;</w:t>
      </w:r>
    </w:p>
    <w:p w:rsidR="00D83D82" w:rsidRPr="004E02A9" w:rsidRDefault="004A33D3">
      <w:pPr>
        <w:numPr>
          <w:ilvl w:val="0"/>
          <w:numId w:val="2"/>
        </w:numPr>
        <w:tabs>
          <w:tab w:val="left" w:pos="1044"/>
        </w:tabs>
        <w:spacing w:before="2"/>
        <w:jc w:val="both"/>
      </w:pPr>
      <w:r w:rsidRPr="004E02A9">
        <w:t>Valdovų rūmuose;</w:t>
      </w:r>
    </w:p>
    <w:p w:rsidR="00D83D82" w:rsidRPr="004E02A9" w:rsidRDefault="004A33D3">
      <w:pPr>
        <w:numPr>
          <w:ilvl w:val="0"/>
          <w:numId w:val="2"/>
        </w:numPr>
        <w:tabs>
          <w:tab w:val="left" w:pos="1044"/>
        </w:tabs>
        <w:spacing w:before="2"/>
        <w:jc w:val="both"/>
      </w:pPr>
      <w:r w:rsidRPr="004E02A9">
        <w:t>V.</w:t>
      </w:r>
      <w:r w:rsidR="003B35E5">
        <w:t> </w:t>
      </w:r>
      <w:r w:rsidRPr="004E02A9">
        <w:t>Krėvės muziejuje;</w:t>
      </w:r>
    </w:p>
    <w:p w:rsidR="00D83D82" w:rsidRPr="004E02A9" w:rsidRDefault="004A33D3">
      <w:pPr>
        <w:numPr>
          <w:ilvl w:val="0"/>
          <w:numId w:val="2"/>
        </w:numPr>
        <w:tabs>
          <w:tab w:val="left" w:pos="1044"/>
        </w:tabs>
        <w:spacing w:before="2"/>
        <w:jc w:val="both"/>
      </w:pPr>
      <w:r w:rsidRPr="004E02A9">
        <w:t>V.</w:t>
      </w:r>
      <w:r w:rsidR="003B35E5">
        <w:t> </w:t>
      </w:r>
      <w:r w:rsidRPr="004E02A9">
        <w:t>Mykolaičio-Putino muziejuje;</w:t>
      </w:r>
    </w:p>
    <w:p w:rsidR="00D83D82" w:rsidRPr="004E02A9" w:rsidRDefault="004A33D3">
      <w:pPr>
        <w:numPr>
          <w:ilvl w:val="0"/>
          <w:numId w:val="2"/>
        </w:numPr>
        <w:tabs>
          <w:tab w:val="left" w:pos="1044"/>
        </w:tabs>
        <w:spacing w:before="2"/>
        <w:jc w:val="both"/>
      </w:pPr>
      <w:r w:rsidRPr="004E02A9">
        <w:t xml:space="preserve"> Fizikos instituto mokslo ir technologijų parke;</w:t>
      </w:r>
    </w:p>
    <w:p w:rsidR="00D83D82" w:rsidRPr="004E02A9" w:rsidRDefault="004A33D3">
      <w:pPr>
        <w:numPr>
          <w:ilvl w:val="0"/>
          <w:numId w:val="2"/>
        </w:numPr>
        <w:tabs>
          <w:tab w:val="left" w:pos="1044"/>
        </w:tabs>
        <w:spacing w:before="2"/>
        <w:jc w:val="both"/>
      </w:pPr>
      <w:r w:rsidRPr="004E02A9">
        <w:t>Renginiuose LITEXPO parodų rūmuose;</w:t>
      </w:r>
    </w:p>
    <w:p w:rsidR="00D83D82" w:rsidRPr="004E02A9" w:rsidRDefault="00A86AD0">
      <w:pPr>
        <w:numPr>
          <w:ilvl w:val="0"/>
          <w:numId w:val="2"/>
        </w:numPr>
        <w:tabs>
          <w:tab w:val="left" w:pos="567"/>
          <w:tab w:val="left" w:pos="1044"/>
        </w:tabs>
        <w:ind w:right="265"/>
        <w:jc w:val="both"/>
      </w:pPr>
      <w:r>
        <w:t xml:space="preserve">  </w:t>
      </w:r>
      <w:r w:rsidR="004A33D3" w:rsidRPr="004E02A9">
        <w:t>Nacionalinėje M.</w:t>
      </w:r>
      <w:r w:rsidR="003B35E5">
        <w:t> </w:t>
      </w:r>
      <w:r w:rsidR="004A33D3" w:rsidRPr="004E02A9">
        <w:t>Mažvydo bibliotekoje;</w:t>
      </w:r>
    </w:p>
    <w:p w:rsidR="00D83D82" w:rsidRPr="004E02A9" w:rsidRDefault="00A86AD0">
      <w:pPr>
        <w:numPr>
          <w:ilvl w:val="0"/>
          <w:numId w:val="2"/>
        </w:numPr>
        <w:tabs>
          <w:tab w:val="left" w:pos="567"/>
          <w:tab w:val="left" w:pos="1044"/>
        </w:tabs>
        <w:ind w:right="265"/>
        <w:jc w:val="both"/>
      </w:pPr>
      <w:r>
        <w:t xml:space="preserve">  </w:t>
      </w:r>
      <w:r w:rsidR="003B35E5">
        <w:t>A. </w:t>
      </w:r>
      <w:r w:rsidR="004A33D3" w:rsidRPr="004E02A9">
        <w:t xml:space="preserve">Mickevičiaus bibliotekoje; </w:t>
      </w:r>
    </w:p>
    <w:p w:rsidR="00D83D82" w:rsidRPr="004E02A9" w:rsidRDefault="00A86AD0">
      <w:pPr>
        <w:numPr>
          <w:ilvl w:val="0"/>
          <w:numId w:val="2"/>
        </w:numPr>
        <w:tabs>
          <w:tab w:val="left" w:pos="567"/>
          <w:tab w:val="left" w:pos="1044"/>
        </w:tabs>
        <w:ind w:right="265"/>
        <w:jc w:val="both"/>
      </w:pPr>
      <w:r>
        <w:t xml:space="preserve">  </w:t>
      </w:r>
      <w:r w:rsidR="004A33D3" w:rsidRPr="004E02A9">
        <w:t>Signatarų rūmuose;</w:t>
      </w:r>
    </w:p>
    <w:p w:rsidR="00D83D82" w:rsidRPr="004E02A9" w:rsidRDefault="004A33D3">
      <w:pPr>
        <w:numPr>
          <w:ilvl w:val="0"/>
          <w:numId w:val="2"/>
        </w:numPr>
        <w:tabs>
          <w:tab w:val="left" w:pos="567"/>
          <w:tab w:val="left" w:pos="1044"/>
        </w:tabs>
        <w:ind w:right="265"/>
        <w:jc w:val="both"/>
      </w:pPr>
      <w:r w:rsidRPr="004E02A9">
        <w:t xml:space="preserve"> </w:t>
      </w:r>
      <w:r w:rsidR="00A86AD0">
        <w:t xml:space="preserve"> </w:t>
      </w:r>
      <w:r w:rsidRPr="004E02A9">
        <w:t>Kauno prezidentūroje;</w:t>
      </w:r>
    </w:p>
    <w:p w:rsidR="00D83D82" w:rsidRPr="004E02A9" w:rsidRDefault="00A86AD0">
      <w:pPr>
        <w:numPr>
          <w:ilvl w:val="0"/>
          <w:numId w:val="2"/>
        </w:numPr>
        <w:tabs>
          <w:tab w:val="left" w:pos="567"/>
          <w:tab w:val="left" w:pos="1044"/>
        </w:tabs>
        <w:ind w:right="265"/>
        <w:jc w:val="both"/>
      </w:pPr>
      <w:r>
        <w:t xml:space="preserve"> </w:t>
      </w:r>
      <w:r w:rsidR="004A33D3" w:rsidRPr="004E02A9">
        <w:t xml:space="preserve"> VU filologijos fakultete;</w:t>
      </w:r>
    </w:p>
    <w:p w:rsidR="00D83D82" w:rsidRPr="004E02A9" w:rsidRDefault="00A86AD0">
      <w:pPr>
        <w:numPr>
          <w:ilvl w:val="0"/>
          <w:numId w:val="2"/>
        </w:numPr>
        <w:tabs>
          <w:tab w:val="left" w:pos="567"/>
          <w:tab w:val="left" w:pos="1044"/>
        </w:tabs>
        <w:ind w:right="265"/>
        <w:jc w:val="both"/>
      </w:pPr>
      <w:r>
        <w:t xml:space="preserve">  </w:t>
      </w:r>
      <w:r w:rsidR="004A33D3" w:rsidRPr="004E02A9">
        <w:t>VU botanikos sode;</w:t>
      </w:r>
    </w:p>
    <w:p w:rsidR="00D83D82" w:rsidRPr="004E02A9" w:rsidRDefault="00A86AD0">
      <w:pPr>
        <w:numPr>
          <w:ilvl w:val="0"/>
          <w:numId w:val="2"/>
        </w:numPr>
        <w:tabs>
          <w:tab w:val="left" w:pos="567"/>
          <w:tab w:val="left" w:pos="1044"/>
        </w:tabs>
        <w:ind w:right="265"/>
        <w:jc w:val="both"/>
      </w:pPr>
      <w:r>
        <w:t xml:space="preserve">  </w:t>
      </w:r>
      <w:r w:rsidR="004A33D3" w:rsidRPr="004E02A9">
        <w:t>VU matematikos fakultete;</w:t>
      </w:r>
    </w:p>
    <w:p w:rsidR="00D83D82" w:rsidRPr="004E02A9" w:rsidRDefault="00A86AD0">
      <w:pPr>
        <w:numPr>
          <w:ilvl w:val="0"/>
          <w:numId w:val="2"/>
        </w:numPr>
        <w:tabs>
          <w:tab w:val="left" w:pos="567"/>
          <w:tab w:val="left" w:pos="1044"/>
        </w:tabs>
        <w:ind w:right="265"/>
        <w:jc w:val="both"/>
      </w:pPr>
      <w:r>
        <w:t xml:space="preserve">  </w:t>
      </w:r>
      <w:r w:rsidR="004A33D3" w:rsidRPr="004E02A9">
        <w:t>Gyvybės mokslų centre;</w:t>
      </w:r>
    </w:p>
    <w:p w:rsidR="00D83D82" w:rsidRPr="004E02A9" w:rsidRDefault="00A86AD0">
      <w:pPr>
        <w:numPr>
          <w:ilvl w:val="0"/>
          <w:numId w:val="2"/>
        </w:numPr>
        <w:tabs>
          <w:tab w:val="left" w:pos="567"/>
          <w:tab w:val="left" w:pos="1044"/>
        </w:tabs>
        <w:ind w:right="265"/>
        <w:jc w:val="both"/>
      </w:pPr>
      <w:r>
        <w:t xml:space="preserve">  </w:t>
      </w:r>
      <w:r w:rsidR="004A33D3" w:rsidRPr="004E02A9">
        <w:t>Biotechnologijų institute;</w:t>
      </w:r>
    </w:p>
    <w:p w:rsidR="00D83D82" w:rsidRPr="004E02A9" w:rsidRDefault="00A86AD0">
      <w:pPr>
        <w:numPr>
          <w:ilvl w:val="0"/>
          <w:numId w:val="2"/>
        </w:numPr>
        <w:tabs>
          <w:tab w:val="left" w:pos="567"/>
          <w:tab w:val="left" w:pos="1044"/>
        </w:tabs>
        <w:ind w:right="265"/>
        <w:jc w:val="both"/>
      </w:pPr>
      <w:r>
        <w:t xml:space="preserve">  </w:t>
      </w:r>
      <w:r w:rsidR="004A33D3" w:rsidRPr="004E02A9">
        <w:t>Vilniaus technologijų ir verslo profesinio mokymo centre;</w:t>
      </w:r>
    </w:p>
    <w:p w:rsidR="00D83D82" w:rsidRPr="004E02A9" w:rsidRDefault="00A86AD0">
      <w:pPr>
        <w:numPr>
          <w:ilvl w:val="0"/>
          <w:numId w:val="2"/>
        </w:numPr>
        <w:tabs>
          <w:tab w:val="left" w:pos="567"/>
          <w:tab w:val="left" w:pos="1044"/>
        </w:tabs>
        <w:ind w:right="265"/>
        <w:jc w:val="both"/>
      </w:pPr>
      <w:r>
        <w:t xml:space="preserve">  </w:t>
      </w:r>
      <w:r w:rsidR="004A33D3" w:rsidRPr="004E02A9">
        <w:t>Vilniaus Socialinių mokslų kolegijoje;</w:t>
      </w:r>
    </w:p>
    <w:p w:rsidR="00D83D82" w:rsidRPr="004E02A9" w:rsidRDefault="00A86AD0">
      <w:pPr>
        <w:numPr>
          <w:ilvl w:val="0"/>
          <w:numId w:val="2"/>
        </w:numPr>
        <w:tabs>
          <w:tab w:val="left" w:pos="567"/>
          <w:tab w:val="left" w:pos="1044"/>
        </w:tabs>
        <w:ind w:right="265"/>
        <w:jc w:val="both"/>
      </w:pPr>
      <w:r>
        <w:t xml:space="preserve">  </w:t>
      </w:r>
      <w:r w:rsidR="004A33D3" w:rsidRPr="004E02A9">
        <w:t>Vilniaus dailės akademijoje;</w:t>
      </w:r>
    </w:p>
    <w:p w:rsidR="00D83D82" w:rsidRPr="004E02A9" w:rsidRDefault="00A86AD0">
      <w:pPr>
        <w:numPr>
          <w:ilvl w:val="0"/>
          <w:numId w:val="2"/>
        </w:numPr>
        <w:tabs>
          <w:tab w:val="left" w:pos="567"/>
          <w:tab w:val="left" w:pos="1044"/>
        </w:tabs>
        <w:ind w:right="265"/>
        <w:jc w:val="both"/>
      </w:pPr>
      <w:r>
        <w:t xml:space="preserve">  VDA parodų salėje „</w:t>
      </w:r>
      <w:proofErr w:type="spellStart"/>
      <w:r w:rsidR="003B35E5">
        <w:t>Titanik</w:t>
      </w:r>
      <w:proofErr w:type="spellEnd"/>
      <w:r w:rsidR="003B35E5">
        <w:t>“</w:t>
      </w:r>
      <w:r w:rsidR="004A33D3" w:rsidRPr="004E02A9">
        <w:t>;</w:t>
      </w:r>
    </w:p>
    <w:p w:rsidR="00D83D82" w:rsidRPr="004E02A9" w:rsidRDefault="00A86AD0">
      <w:pPr>
        <w:numPr>
          <w:ilvl w:val="0"/>
          <w:numId w:val="2"/>
        </w:numPr>
        <w:tabs>
          <w:tab w:val="left" w:pos="567"/>
          <w:tab w:val="left" w:pos="1044"/>
        </w:tabs>
        <w:ind w:right="265"/>
        <w:jc w:val="both"/>
      </w:pPr>
      <w:r>
        <w:t xml:space="preserve">  </w:t>
      </w:r>
      <w:r w:rsidR="004A33D3" w:rsidRPr="004E02A9">
        <w:t>Vilniaus senamiestyje;</w:t>
      </w:r>
    </w:p>
    <w:p w:rsidR="00D83D82" w:rsidRPr="004E02A9" w:rsidRDefault="00A86AD0">
      <w:pPr>
        <w:numPr>
          <w:ilvl w:val="0"/>
          <w:numId w:val="2"/>
        </w:numPr>
        <w:tabs>
          <w:tab w:val="left" w:pos="567"/>
          <w:tab w:val="left" w:pos="1044"/>
        </w:tabs>
        <w:ind w:right="265"/>
        <w:jc w:val="both"/>
      </w:pPr>
      <w:r>
        <w:t xml:space="preserve">  </w:t>
      </w:r>
      <w:r w:rsidR="004A33D3" w:rsidRPr="004E02A9">
        <w:t>Taikomosios dailės ir dizaino muziejuje.</w:t>
      </w:r>
    </w:p>
    <w:p w:rsidR="00D83D82" w:rsidRPr="004E02A9" w:rsidRDefault="00D83D82">
      <w:pPr>
        <w:spacing w:line="252" w:lineRule="auto"/>
        <w:jc w:val="both"/>
      </w:pPr>
    </w:p>
    <w:p w:rsidR="00D83D82" w:rsidRPr="004E02A9" w:rsidRDefault="004A33D3" w:rsidP="004E02A9">
      <w:pPr>
        <w:spacing w:line="276" w:lineRule="auto"/>
        <w:ind w:firstLine="567"/>
        <w:jc w:val="both"/>
      </w:pPr>
      <w:r w:rsidRPr="004E02A9">
        <w:t xml:space="preserve">27. Gimnazijoje Mokytojų tarybos sprendimu (2017-01-25 protokolas Nr. MT1-02) </w:t>
      </w:r>
      <w:r w:rsidR="003B35E5">
        <w:t>I-IV klasių mokiniai socialinei-</w:t>
      </w:r>
      <w:r w:rsidRPr="004E02A9">
        <w:t>pilietinei veiklai skiria ne mažiau kaip 20 vala</w:t>
      </w:r>
      <w:r w:rsidR="003B35E5">
        <w:t>ndų per mokslo metus. Socialinę-</w:t>
      </w:r>
      <w:r w:rsidRPr="004E02A9">
        <w:t>pilietinę veiklą klasė</w:t>
      </w:r>
      <w:r w:rsidR="003B35E5">
        <w:t xml:space="preserve">s auklėtojas fiksuoja dienyne </w:t>
      </w:r>
      <w:r w:rsidRPr="004E02A9">
        <w:t>per mokslo metus nurodyd</w:t>
      </w:r>
      <w:r w:rsidR="003B35E5">
        <w:t xml:space="preserve">amas </w:t>
      </w:r>
      <w:r w:rsidRPr="004E02A9">
        <w:t>valandas, o mokslo metų pabaigoje vertina „įskaityta“</w:t>
      </w:r>
      <w:r w:rsidR="003B35E5">
        <w:t>/</w:t>
      </w:r>
      <w:r w:rsidRPr="004E02A9">
        <w:t>,,neįskai</w:t>
      </w:r>
      <w:r w:rsidR="003B35E5">
        <w:t>tyta“. Mokiniai savo socialinės</w:t>
      </w:r>
      <w:r w:rsidRPr="004E02A9">
        <w:t xml:space="preserve">-pilietinės veiklos įrodymus kaupia patys </w:t>
      </w:r>
      <w:r w:rsidRPr="004E02A9">
        <w:rPr>
          <w:i/>
        </w:rPr>
        <w:t xml:space="preserve">Socialinės veiklos pase. </w:t>
      </w:r>
      <w:r w:rsidR="003B35E5">
        <w:t>Socialinė-</w:t>
      </w:r>
      <w:r w:rsidRPr="004E02A9">
        <w:t xml:space="preserve">pilietinė veikla gimnazijoje organizuojama pagal Vilniaus Sofijos </w:t>
      </w:r>
      <w:proofErr w:type="spellStart"/>
      <w:r w:rsidRPr="004E02A9">
        <w:t>Kovalevskajos</w:t>
      </w:r>
      <w:proofErr w:type="spellEnd"/>
      <w:r w:rsidRPr="004E02A9">
        <w:t xml:space="preserve"> gimnazijos </w:t>
      </w:r>
      <w:r w:rsidR="00B350B6">
        <w:rPr>
          <w:i/>
        </w:rPr>
        <w:t>Socialinės</w:t>
      </w:r>
      <w:r w:rsidRPr="004E02A9">
        <w:rPr>
          <w:i/>
        </w:rPr>
        <w:t>-pilietinės veiklos organizavimo tvarką</w:t>
      </w:r>
      <w:r w:rsidRPr="004E02A9">
        <w:t>.</w:t>
      </w:r>
    </w:p>
    <w:p w:rsidR="00D83D82" w:rsidRPr="004E02A9" w:rsidRDefault="004A33D3" w:rsidP="004E02A9">
      <w:pPr>
        <w:spacing w:line="276" w:lineRule="auto"/>
        <w:ind w:firstLine="567"/>
        <w:jc w:val="both"/>
      </w:pPr>
      <w:r w:rsidRPr="004E02A9">
        <w:t>28. Pagrindinio ugdymo etninės kultūros bendroji programa ir Vidurinio ugdymo etninės kultūros bendroji programa, patvirtintos Lietuvos Respublikos š</w:t>
      </w:r>
      <w:r w:rsidR="00B350B6">
        <w:t>vietimo ir mokslo ministro 2012 m. balandžio 12 </w:t>
      </w:r>
      <w:r w:rsidRPr="004E02A9">
        <w:t>d. įsakymu Nr. V-651 „Dėl Pagrindinio ugdymo etninės kultūros bendrosios programos ir Vidurinio ugdymo etninės kultūros bendrosios programos patvirtinimo“ (toliau – Etninės kultūros programa)</w:t>
      </w:r>
      <w:r w:rsidR="00B350B6">
        <w:t>,</w:t>
      </w:r>
      <w:r w:rsidRPr="004E02A9">
        <w:t xml:space="preserve"> įgyvendinama taip:</w:t>
      </w:r>
    </w:p>
    <w:p w:rsidR="00DE6E08" w:rsidRPr="004E02A9" w:rsidRDefault="00DE6E08">
      <w:pPr>
        <w:spacing w:line="276" w:lineRule="auto"/>
        <w:jc w:val="both"/>
      </w:pPr>
    </w:p>
    <w:tbl>
      <w:tblPr>
        <w:tblStyle w:val="a2"/>
        <w:tblW w:w="938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56"/>
        <w:gridCol w:w="4529"/>
      </w:tblGrid>
      <w:tr w:rsidR="00D83D82" w:rsidRPr="004E02A9" w:rsidTr="00B350B6">
        <w:trPr>
          <w:trHeight w:val="480"/>
        </w:trPr>
        <w:tc>
          <w:tcPr>
            <w:tcW w:w="4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jc w:val="both"/>
              <w:rPr>
                <w:b/>
              </w:rPr>
            </w:pPr>
            <w:r w:rsidRPr="004E02A9">
              <w:rPr>
                <w:b/>
              </w:rPr>
              <w:t>I-II klasės</w:t>
            </w:r>
          </w:p>
        </w:tc>
        <w:tc>
          <w:tcPr>
            <w:tcW w:w="45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D83D82">
            <w:pPr>
              <w:ind w:left="180"/>
              <w:jc w:val="both"/>
              <w:rPr>
                <w:b/>
              </w:rPr>
            </w:pPr>
          </w:p>
        </w:tc>
      </w:tr>
      <w:tr w:rsidR="00D83D82" w:rsidRPr="004E02A9" w:rsidTr="00B350B6">
        <w:trPr>
          <w:trHeight w:val="480"/>
        </w:trPr>
        <w:tc>
          <w:tcPr>
            <w:tcW w:w="4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jc w:val="both"/>
              <w:rPr>
                <w:b/>
              </w:rPr>
            </w:pPr>
            <w:r w:rsidRPr="004E02A9">
              <w:rPr>
                <w:b/>
              </w:rPr>
              <w:t>Teminė sritis</w:t>
            </w:r>
          </w:p>
        </w:tc>
        <w:tc>
          <w:tcPr>
            <w:tcW w:w="452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jc w:val="both"/>
              <w:rPr>
                <w:b/>
              </w:rPr>
            </w:pPr>
            <w:r w:rsidRPr="004E02A9">
              <w:rPr>
                <w:b/>
              </w:rPr>
              <w:t>Integruotos etninės kultūros pamokos</w:t>
            </w:r>
          </w:p>
        </w:tc>
      </w:tr>
      <w:tr w:rsidR="00D83D82" w:rsidRPr="004E02A9" w:rsidTr="00B350B6">
        <w:trPr>
          <w:trHeight w:val="480"/>
        </w:trPr>
        <w:tc>
          <w:tcPr>
            <w:tcW w:w="48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Tauta ir tradicijos</w:t>
            </w:r>
          </w:p>
        </w:tc>
        <w:tc>
          <w:tcPr>
            <w:tcW w:w="4529"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Istorijos, pilietiškumo ugdymo</w:t>
            </w:r>
          </w:p>
        </w:tc>
      </w:tr>
      <w:tr w:rsidR="00D83D82" w:rsidRPr="004E02A9" w:rsidTr="00B350B6">
        <w:trPr>
          <w:trHeight w:val="760"/>
        </w:trPr>
        <w:tc>
          <w:tcPr>
            <w:tcW w:w="48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Žmogaus gyvenimo ciklo tarpsniai ir apeigos</w:t>
            </w:r>
          </w:p>
        </w:tc>
        <w:tc>
          <w:tcPr>
            <w:tcW w:w="4529"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 xml:space="preserve">Etikos, lietuvių </w:t>
            </w:r>
            <w:r w:rsidR="00A86AD0">
              <w:t>k., gimtosios k., muzikos</w:t>
            </w:r>
            <w:r w:rsidRPr="004E02A9">
              <w:t>, istorijos</w:t>
            </w:r>
          </w:p>
        </w:tc>
      </w:tr>
      <w:tr w:rsidR="00D83D82" w:rsidRPr="004E02A9" w:rsidTr="00B350B6">
        <w:trPr>
          <w:trHeight w:val="760"/>
        </w:trPr>
        <w:tc>
          <w:tcPr>
            <w:tcW w:w="48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Jaunimo brandos apeigos ir papročiai</w:t>
            </w:r>
          </w:p>
        </w:tc>
        <w:tc>
          <w:tcPr>
            <w:tcW w:w="4529"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rsidP="00A86AD0">
            <w:pPr>
              <w:ind w:left="180"/>
            </w:pPr>
            <w:r w:rsidRPr="004E02A9">
              <w:t>Etikos, liet</w:t>
            </w:r>
            <w:r w:rsidR="00A86AD0">
              <w:t>uvių k., gimtosios k., muzikos</w:t>
            </w:r>
          </w:p>
        </w:tc>
      </w:tr>
      <w:tr w:rsidR="00D83D82" w:rsidRPr="004E02A9" w:rsidTr="00B350B6">
        <w:trPr>
          <w:trHeight w:val="480"/>
        </w:trPr>
        <w:tc>
          <w:tcPr>
            <w:tcW w:w="48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Paprotinė teisė ir elgesys</w:t>
            </w:r>
          </w:p>
        </w:tc>
        <w:tc>
          <w:tcPr>
            <w:tcW w:w="4529"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Istorijos, pilietiškumo ugdymo</w:t>
            </w:r>
          </w:p>
        </w:tc>
      </w:tr>
      <w:tr w:rsidR="00D83D82" w:rsidRPr="004E02A9" w:rsidTr="00B350B6">
        <w:trPr>
          <w:trHeight w:val="500"/>
        </w:trPr>
        <w:tc>
          <w:tcPr>
            <w:tcW w:w="48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Kultūrinis kraštovaizdis ir tradicinė architektūra</w:t>
            </w:r>
          </w:p>
        </w:tc>
        <w:tc>
          <w:tcPr>
            <w:tcW w:w="4529"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Istorijos, geografijos, dailės ir technologijų</w:t>
            </w:r>
          </w:p>
        </w:tc>
      </w:tr>
      <w:tr w:rsidR="00D83D82" w:rsidRPr="004E02A9" w:rsidTr="00B350B6">
        <w:trPr>
          <w:trHeight w:val="760"/>
        </w:trPr>
        <w:tc>
          <w:tcPr>
            <w:tcW w:w="48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Liaudies astronomija</w:t>
            </w:r>
          </w:p>
        </w:tc>
        <w:tc>
          <w:tcPr>
            <w:tcW w:w="4529"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Fizikos, lietuvių k., gimtosios k., dailės ir technologijų</w:t>
            </w:r>
          </w:p>
        </w:tc>
      </w:tr>
      <w:tr w:rsidR="00D83D82" w:rsidRPr="004E02A9" w:rsidTr="00B350B6">
        <w:trPr>
          <w:trHeight w:val="760"/>
        </w:trPr>
        <w:tc>
          <w:tcPr>
            <w:tcW w:w="48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Kalendoriniai papročiai</w:t>
            </w:r>
          </w:p>
        </w:tc>
        <w:tc>
          <w:tcPr>
            <w:tcW w:w="4529"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Lietuvių k., gimtosios k., t</w:t>
            </w:r>
            <w:r w:rsidR="00A86AD0">
              <w:t xml:space="preserve">ikybos, muzikos, </w:t>
            </w:r>
            <w:r w:rsidRPr="004E02A9">
              <w:t>dailės ir technologijų</w:t>
            </w:r>
          </w:p>
        </w:tc>
      </w:tr>
      <w:tr w:rsidR="00D83D82" w:rsidRPr="004E02A9" w:rsidTr="00B350B6">
        <w:trPr>
          <w:trHeight w:val="760"/>
        </w:trPr>
        <w:tc>
          <w:tcPr>
            <w:tcW w:w="48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Tradicinė ūkinė veikla</w:t>
            </w:r>
          </w:p>
        </w:tc>
        <w:tc>
          <w:tcPr>
            <w:tcW w:w="4529"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Dailės ir technologijų, istorijos, lietuvių k., gimtosios k., muzikos, ekonomikos ir verslo</w:t>
            </w:r>
          </w:p>
        </w:tc>
      </w:tr>
      <w:tr w:rsidR="00D83D82" w:rsidRPr="004E02A9" w:rsidTr="00B350B6">
        <w:trPr>
          <w:trHeight w:val="1000"/>
        </w:trPr>
        <w:tc>
          <w:tcPr>
            <w:tcW w:w="485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left="180"/>
            </w:pPr>
            <w:r w:rsidRPr="004E02A9">
              <w:t>Liaudies kūryba</w:t>
            </w:r>
          </w:p>
          <w:p w:rsidR="00D83D82" w:rsidRPr="004E02A9" w:rsidRDefault="004A33D3">
            <w:pPr>
              <w:ind w:left="180"/>
            </w:pPr>
            <w:r w:rsidRPr="004E02A9">
              <w:t xml:space="preserve"> </w:t>
            </w:r>
          </w:p>
        </w:tc>
        <w:tc>
          <w:tcPr>
            <w:tcW w:w="4529"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rsidP="00A86AD0">
            <w:pPr>
              <w:ind w:left="180"/>
            </w:pPr>
            <w:r w:rsidRPr="004E02A9">
              <w:t>Lietuvių k.</w:t>
            </w:r>
            <w:r w:rsidR="00A86AD0">
              <w:t xml:space="preserve">, gimtosios k., muzikos, fizinės </w:t>
            </w:r>
            <w:r w:rsidRPr="004E02A9">
              <w:t>kultūros, dailės ir technologijų</w:t>
            </w:r>
          </w:p>
        </w:tc>
      </w:tr>
    </w:tbl>
    <w:p w:rsidR="00D83D82" w:rsidRPr="004E02A9" w:rsidRDefault="00D83D82"/>
    <w:p w:rsidR="00D83D82" w:rsidRPr="004E02A9" w:rsidRDefault="004A33D3">
      <w:pPr>
        <w:jc w:val="center"/>
      </w:pPr>
      <w:r w:rsidRPr="004E02A9">
        <w:t xml:space="preserve"> </w:t>
      </w:r>
    </w:p>
    <w:tbl>
      <w:tblPr>
        <w:tblStyle w:val="a3"/>
        <w:tblW w:w="9642"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57"/>
        <w:gridCol w:w="4585"/>
      </w:tblGrid>
      <w:tr w:rsidR="00D83D82" w:rsidRPr="004E02A9">
        <w:trPr>
          <w:trHeight w:val="460"/>
        </w:trPr>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jc w:val="center"/>
              <w:rPr>
                <w:b/>
              </w:rPr>
            </w:pPr>
            <w:r w:rsidRPr="004E02A9">
              <w:rPr>
                <w:b/>
              </w:rPr>
              <w:t>III-IV klasės</w:t>
            </w:r>
          </w:p>
        </w:tc>
        <w:tc>
          <w:tcPr>
            <w:tcW w:w="45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D83D82">
            <w:pPr>
              <w:ind w:left="180"/>
              <w:jc w:val="both"/>
              <w:rPr>
                <w:b/>
              </w:rPr>
            </w:pPr>
          </w:p>
        </w:tc>
      </w:tr>
      <w:tr w:rsidR="00D83D82" w:rsidRPr="004E02A9">
        <w:trPr>
          <w:trHeight w:val="460"/>
        </w:trPr>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jc w:val="center"/>
              <w:rPr>
                <w:b/>
              </w:rPr>
            </w:pPr>
            <w:r w:rsidRPr="004E02A9">
              <w:rPr>
                <w:b/>
              </w:rPr>
              <w:t>Teminė sritis</w:t>
            </w:r>
          </w:p>
        </w:tc>
        <w:tc>
          <w:tcPr>
            <w:tcW w:w="45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jc w:val="both"/>
              <w:rPr>
                <w:b/>
              </w:rPr>
            </w:pPr>
            <w:r w:rsidRPr="004E02A9">
              <w:rPr>
                <w:b/>
              </w:rPr>
              <w:t>Integruotos etninės kultūros pamokos</w:t>
            </w:r>
          </w:p>
        </w:tc>
      </w:tr>
      <w:tr w:rsidR="00D83D82" w:rsidRPr="004E02A9">
        <w:trPr>
          <w:trHeight w:val="460"/>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Etninės kultūros samprata</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Istorijos, lietuvių k., gimtosios k.</w:t>
            </w:r>
          </w:p>
        </w:tc>
      </w:tr>
      <w:tr w:rsidR="00D83D82" w:rsidRPr="004E02A9">
        <w:trPr>
          <w:trHeight w:val="740"/>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Žmogaus gyvenimo ciklo tarpsniai ir apeigos</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Etikos, lie</w:t>
            </w:r>
            <w:r w:rsidR="00B350B6">
              <w:t xml:space="preserve">tuvių k., gimtosios k., </w:t>
            </w:r>
            <w:r w:rsidR="00C11499">
              <w:t>šokių</w:t>
            </w:r>
            <w:r w:rsidRPr="004E02A9">
              <w:t>, istorijos</w:t>
            </w:r>
          </w:p>
        </w:tc>
      </w:tr>
      <w:tr w:rsidR="00D83D82" w:rsidRPr="004E02A9">
        <w:trPr>
          <w:trHeight w:val="500"/>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Jaunimo brandos apeigos ir papročiai</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Etikos, lietuvių k., gimtosio</w:t>
            </w:r>
            <w:r w:rsidR="00C11499">
              <w:t>s k., šokių</w:t>
            </w:r>
          </w:p>
        </w:tc>
      </w:tr>
      <w:tr w:rsidR="00D83D82" w:rsidRPr="004E02A9">
        <w:trPr>
          <w:trHeight w:val="500"/>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Kulinarinis paveldas ir mitybos papročiai</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Technologijų</w:t>
            </w:r>
          </w:p>
        </w:tc>
      </w:tr>
      <w:tr w:rsidR="00D83D82" w:rsidRPr="004E02A9">
        <w:trPr>
          <w:trHeight w:val="500"/>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Sveikatos tausojimo papročiai ir gydymas</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Technologijų</w:t>
            </w:r>
          </w:p>
        </w:tc>
      </w:tr>
      <w:tr w:rsidR="00D83D82" w:rsidRPr="004E02A9">
        <w:trPr>
          <w:trHeight w:val="740"/>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Etnografiniai regionai</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C11499" w:rsidP="00C11499">
            <w:pPr>
              <w:ind w:left="180"/>
            </w:pPr>
            <w:r>
              <w:t xml:space="preserve">Lietuvių k., </w:t>
            </w:r>
            <w:r w:rsidR="004A33D3" w:rsidRPr="004E02A9">
              <w:t>dailės ir technologijų, geografijos</w:t>
            </w:r>
          </w:p>
        </w:tc>
      </w:tr>
      <w:tr w:rsidR="00D83D82" w:rsidRPr="004E02A9">
        <w:trPr>
          <w:trHeight w:val="500"/>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Kultūrinis kraštovaizdis ir tradicinė architektūra</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Istorijos, geografijos, dailės ir technologijų</w:t>
            </w:r>
          </w:p>
        </w:tc>
      </w:tr>
      <w:tr w:rsidR="00D83D82" w:rsidRPr="004E02A9">
        <w:trPr>
          <w:trHeight w:val="460"/>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Pasaulėjauta, mitologija ir religija</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Istorijos, lietuvių k.</w:t>
            </w:r>
          </w:p>
        </w:tc>
      </w:tr>
      <w:tr w:rsidR="00D83D82" w:rsidRPr="004E02A9">
        <w:trPr>
          <w:trHeight w:val="740"/>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Kalendorinės šventės ir papročiai</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 xml:space="preserve">Lietuvių k., </w:t>
            </w:r>
            <w:r w:rsidR="00C11499">
              <w:t>gimtosios k., tikybos, šokių</w:t>
            </w:r>
            <w:r w:rsidRPr="004E02A9">
              <w:t>, teatro, dailės ir technologijų</w:t>
            </w:r>
          </w:p>
        </w:tc>
      </w:tr>
      <w:tr w:rsidR="00D83D82" w:rsidRPr="004E02A9">
        <w:trPr>
          <w:trHeight w:val="460"/>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Tradiciniai amatai, verslai ir darbai</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Dailės ir technologijų, istorijos</w:t>
            </w:r>
          </w:p>
        </w:tc>
      </w:tr>
      <w:tr w:rsidR="00D83D82" w:rsidRPr="004E02A9" w:rsidTr="00B01C11">
        <w:trPr>
          <w:trHeight w:val="286"/>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Archeologinis ir tautinis kostiumas</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Istorijos, dailės, technologijų</w:t>
            </w:r>
          </w:p>
        </w:tc>
      </w:tr>
      <w:tr w:rsidR="00D83D82" w:rsidRPr="004E02A9" w:rsidTr="00B01C11">
        <w:trPr>
          <w:trHeight w:val="608"/>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Liaudies kūryba</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rsidP="00C11499">
            <w:pPr>
              <w:ind w:left="180"/>
            </w:pPr>
            <w:r w:rsidRPr="004E02A9">
              <w:t>Lie</w:t>
            </w:r>
            <w:r w:rsidR="00C11499">
              <w:t xml:space="preserve">tuvių </w:t>
            </w:r>
            <w:r w:rsidR="00B350B6">
              <w:t xml:space="preserve">k., gimtosios k., </w:t>
            </w:r>
            <w:r w:rsidR="00C11499">
              <w:t>šokių</w:t>
            </w:r>
            <w:r w:rsidRPr="004E02A9">
              <w:t xml:space="preserve">, teatro, </w:t>
            </w:r>
            <w:r w:rsidR="00C11499">
              <w:t xml:space="preserve">fizinės </w:t>
            </w:r>
            <w:r w:rsidRPr="004E02A9">
              <w:t>kultūros, dailės ir technologijų</w:t>
            </w:r>
          </w:p>
        </w:tc>
      </w:tr>
      <w:tr w:rsidR="00D83D82" w:rsidRPr="004E02A9">
        <w:trPr>
          <w:trHeight w:val="500"/>
        </w:trPr>
        <w:tc>
          <w:tcPr>
            <w:tcW w:w="505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Etninės kultūros tyrimai, sklaida, valstybinė globa</w:t>
            </w:r>
          </w:p>
        </w:tc>
        <w:tc>
          <w:tcPr>
            <w:tcW w:w="4585"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ind w:left="180"/>
            </w:pPr>
            <w:r w:rsidRPr="004E02A9">
              <w:t>Lietuvių k., istorijos</w:t>
            </w:r>
          </w:p>
        </w:tc>
      </w:tr>
    </w:tbl>
    <w:p w:rsidR="00D83D82" w:rsidRPr="004E02A9" w:rsidRDefault="00D83D82"/>
    <w:p w:rsidR="00D83D82" w:rsidRPr="004E02A9" w:rsidRDefault="004A33D3">
      <w:pPr>
        <w:jc w:val="center"/>
        <w:rPr>
          <w:b/>
        </w:rPr>
      </w:pPr>
      <w:r w:rsidRPr="004E02A9">
        <w:rPr>
          <w:b/>
        </w:rPr>
        <w:t>KETVIRTASIS SKIRSNIS. MOKYMOSI KRŪVIO REGULIAVIMAS</w:t>
      </w:r>
    </w:p>
    <w:p w:rsidR="00D83D82" w:rsidRPr="004E02A9" w:rsidRDefault="00D83D82">
      <w:pPr>
        <w:jc w:val="center"/>
        <w:rPr>
          <w:b/>
        </w:rPr>
      </w:pPr>
    </w:p>
    <w:p w:rsidR="00D83D82" w:rsidRPr="004E02A9" w:rsidRDefault="004A33D3" w:rsidP="00353E24">
      <w:pPr>
        <w:ind w:firstLine="567"/>
        <w:jc w:val="both"/>
      </w:pPr>
      <w:r w:rsidRPr="004E02A9">
        <w:t>29. Direktoriaus pavaduotojas ugdymui:</w:t>
      </w:r>
    </w:p>
    <w:p w:rsidR="00D83D82" w:rsidRPr="004E02A9" w:rsidRDefault="004A33D3" w:rsidP="00353E24">
      <w:pPr>
        <w:ind w:firstLine="567"/>
        <w:jc w:val="both"/>
      </w:pPr>
      <w:r w:rsidRPr="004E02A9">
        <w:t>29.1. vykdo nuo</w:t>
      </w:r>
      <w:r w:rsidR="00B350B6">
        <w:t xml:space="preserve">seklią mokinių mokymosi krūvio </w:t>
      </w:r>
      <w:r w:rsidRPr="004E02A9">
        <w:t xml:space="preserve">bei namų darbų </w:t>
      </w:r>
      <w:proofErr w:type="spellStart"/>
      <w:r w:rsidRPr="004E02A9">
        <w:t>stebėseną</w:t>
      </w:r>
      <w:proofErr w:type="spellEnd"/>
      <w:r w:rsidRPr="004E02A9">
        <w:t>; priži</w:t>
      </w:r>
      <w:r w:rsidR="00B350B6">
        <w:t xml:space="preserve">ūri, kad mokinių atostogų metu </w:t>
      </w:r>
      <w:r w:rsidRPr="004E02A9">
        <w:t xml:space="preserve">namų darbai nebūtų skiriami. </w:t>
      </w:r>
    </w:p>
    <w:p w:rsidR="00D83D82" w:rsidRPr="004E02A9" w:rsidRDefault="004A33D3" w:rsidP="00353E24">
      <w:pPr>
        <w:ind w:firstLine="567"/>
        <w:jc w:val="both"/>
      </w:pPr>
      <w:r w:rsidRPr="004E02A9">
        <w:t>29.2. organizuoja mokytojų bendradarbiavimą sprendžiant mokinių mokymosi optimizavimo klausimus;</w:t>
      </w:r>
    </w:p>
    <w:p w:rsidR="00D83D82" w:rsidRPr="004E02A9" w:rsidRDefault="004A33D3" w:rsidP="00353E24">
      <w:pPr>
        <w:ind w:firstLine="567"/>
        <w:jc w:val="both"/>
      </w:pPr>
      <w:r w:rsidRPr="004E02A9">
        <w:t>29.3. užtikrina, kad mokiniams per dieną nebūtų skiriamas daugiau kaip vienas kontrolinis darbas. Apie kontrolinį darbą mokinius būtina informuoti ne vėliau kaip prieš savaitę. Kontroliniai darbai negali būti rašomi iš karto po ligos, atostogų, nerekomenduojami po šventinių dienų.</w:t>
      </w:r>
    </w:p>
    <w:p w:rsidR="00D83D82" w:rsidRPr="004E02A9" w:rsidRDefault="004A33D3">
      <w:pPr>
        <w:jc w:val="both"/>
      </w:pPr>
      <w:r w:rsidRPr="004E02A9">
        <w:t>Mokinių mokymosi krūvio reguli</w:t>
      </w:r>
      <w:r w:rsidR="00D4673C">
        <w:t xml:space="preserve">avimas vykdomas vadovaujantis </w:t>
      </w:r>
      <w:r w:rsidRPr="00D4673C">
        <w:rPr>
          <w:i/>
        </w:rPr>
        <w:t xml:space="preserve">Vilniaus Sofijos </w:t>
      </w:r>
      <w:proofErr w:type="spellStart"/>
      <w:r w:rsidRPr="00D4673C">
        <w:rPr>
          <w:i/>
        </w:rPr>
        <w:t>Kovalevskajos</w:t>
      </w:r>
      <w:proofErr w:type="spellEnd"/>
      <w:r w:rsidRPr="00D4673C">
        <w:rPr>
          <w:i/>
        </w:rPr>
        <w:t xml:space="preserve"> gimnazijos mokinių mokymosi kr</w:t>
      </w:r>
      <w:r w:rsidR="00064B61" w:rsidRPr="00D4673C">
        <w:rPr>
          <w:i/>
        </w:rPr>
        <w:t>ūvio reguliavimo tvarkos aprašu</w:t>
      </w:r>
      <w:r w:rsidRPr="004E02A9">
        <w:t>.</w:t>
      </w:r>
    </w:p>
    <w:p w:rsidR="00D83D82" w:rsidRPr="004E02A9" w:rsidRDefault="004A33D3" w:rsidP="00353E24">
      <w:pPr>
        <w:ind w:firstLine="567"/>
        <w:jc w:val="both"/>
      </w:pPr>
      <w:r w:rsidRPr="004E02A9">
        <w:t>30. Gimnazija mokiniams, kurie mokosi pagal pagrindinio ugdymo programą ir negali tinkamai atlikti namų darbų dėl nepalankių socialinių</w:t>
      </w:r>
      <w:r w:rsidR="00D4673C">
        <w:t>,</w:t>
      </w:r>
      <w:r w:rsidRPr="004E02A9">
        <w:t xml:space="preserve"> ekonominių</w:t>
      </w:r>
      <w:r w:rsidR="00D4673C">
        <w:t>,</w:t>
      </w:r>
      <w:r w:rsidRPr="004E02A9">
        <w:t xml:space="preserve"> kultūrinių sąlygų namuose, sudaro sąlygas juos atlikti mokykloje.</w:t>
      </w:r>
    </w:p>
    <w:p w:rsidR="00D83D82" w:rsidRPr="004E02A9" w:rsidRDefault="004A33D3" w:rsidP="00353E24">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 xml:space="preserve">31. Mokymosi pagalbai skiriamos trumpalaikės ar ilgalaikės konsultacijos. Mokinių tėvai (globėjai, rūpintojai) </w:t>
      </w:r>
      <w:r w:rsidR="00064B61">
        <w:t>per elektroninį dienyną</w:t>
      </w:r>
      <w:r w:rsidRPr="004E02A9">
        <w:t xml:space="preserve"> ar kitu būdu informuojami apie mokiniui siūlomą suteikti mokymosi pagalbą, apie mokinio daromą pažangą.</w:t>
      </w:r>
    </w:p>
    <w:p w:rsidR="00D83D82" w:rsidRPr="004E02A9" w:rsidRDefault="00064B6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32. Mokiniui</w:t>
      </w:r>
      <w:r w:rsidR="004A33D3" w:rsidRPr="004E02A9">
        <w:t xml:space="preserve"> pageidauja</w:t>
      </w:r>
      <w:r>
        <w:t xml:space="preserve">nt </w:t>
      </w:r>
      <w:r w:rsidR="004A33D3" w:rsidRPr="004E02A9">
        <w:t xml:space="preserve">mokyklos vadovo įsakymu </w:t>
      </w:r>
      <w:r w:rsidR="009C1F56">
        <w:t>jis</w:t>
      </w:r>
      <w:r w:rsidR="009C1F56" w:rsidRPr="004E02A9">
        <w:t xml:space="preserve"> </w:t>
      </w:r>
      <w:r w:rsidR="004A33D3" w:rsidRPr="004E02A9">
        <w:t xml:space="preserve">gali būti atleidžiamas nuo </w:t>
      </w:r>
      <w:r w:rsidR="009C1F56" w:rsidRPr="00DA153A">
        <w:t xml:space="preserve">dailės, muzikos, šokio, fizinės kultūros </w:t>
      </w:r>
      <w:r w:rsidRPr="00DA153A">
        <w:t xml:space="preserve">dalykų </w:t>
      </w:r>
      <w:r w:rsidR="004A33D3" w:rsidRPr="00DA153A">
        <w:t>pamokų</w:t>
      </w:r>
      <w:r w:rsidRPr="00DA153A">
        <w:t xml:space="preserve">, </w:t>
      </w:r>
      <w:r w:rsidR="009C1F56" w:rsidRPr="00DA153A">
        <w:t xml:space="preserve">jei </w:t>
      </w:r>
      <w:r w:rsidR="004A33D3" w:rsidRPr="00DA153A">
        <w:t>yra nacionalinių ar tarpt</w:t>
      </w:r>
      <w:r w:rsidR="009C1F56" w:rsidRPr="00DA153A">
        <w:t>autinių olimpiadų, konkursų einamaisiais mokslo metais</w:t>
      </w:r>
      <w:r w:rsidR="004A33D3" w:rsidRPr="00DA153A">
        <w:t xml:space="preserve"> nugalėtojas</w:t>
      </w:r>
      <w:r w:rsidR="009C1F56" w:rsidRPr="00DA153A">
        <w:t>.</w:t>
      </w:r>
      <w:r w:rsidR="009C1F56">
        <w:t xml:space="preserve"> I</w:t>
      </w:r>
      <w:r>
        <w:t xml:space="preserve">šimties atvejais </w:t>
      </w:r>
      <w:r w:rsidR="00DA153A">
        <w:t xml:space="preserve">mokiniui pageidaujant mokyklos vadovo įsakymu jis gali būti atleistas </w:t>
      </w:r>
      <w:r w:rsidR="004A33D3" w:rsidRPr="004E02A9">
        <w:t xml:space="preserve">ir nuo kitų dalykų pamokų (ar jų dalies) lankymo, jei jis mokosi neformaliojo vaikų švietimo ir formalųjį švietimą papildančio ugdymo mokyklose pagal atitinkamas formalųjį švietimą papildančio ugdymo programas (ar yra jas baigęs) ar kitas neformaliojo vaikų švietimo programas. </w:t>
      </w:r>
      <w:r w:rsidR="004A33D3" w:rsidRPr="00B01C11">
        <w:t xml:space="preserve">Programas ar jų nuorodas mokyklai pateikia mokinys ar mokinio tėvai (globėjai, rūpintojai) kartu su prašymu </w:t>
      </w:r>
      <w:r>
        <w:t>atleisti</w:t>
      </w:r>
      <w:r w:rsidR="004A33D3" w:rsidRPr="00B01C11">
        <w:t xml:space="preserve"> nuo to dalyko pamokų </w:t>
      </w:r>
      <w:r>
        <w:t>iki mokyklos sprendimu numatytos datos.</w:t>
      </w:r>
      <w:r w:rsidR="004A33D3" w:rsidRPr="00B01C11">
        <w:t xml:space="preserve"> Sp</w:t>
      </w:r>
      <w:r w:rsidR="004A33D3" w:rsidRPr="004E02A9">
        <w:t xml:space="preserve">rendimas priimamas dalyko, nuo kurio pamokų mokinys atleidžiamas, mokytojui susipažinus su formalųjį švietimą papildančio ugdymo ar neformaliojo vaikų švietimo programomis. </w:t>
      </w:r>
      <w:r w:rsidR="004A33D3" w:rsidRPr="00305624">
        <w:t xml:space="preserve">Gimnazijos mokinio pažangos ir pasiekimų vertinimo tvarkos apraše numatyta dėl menų ir sporto srities ar </w:t>
      </w:r>
      <w:r w:rsidR="0043102C">
        <w:t>fizinės</w:t>
      </w:r>
      <w:r w:rsidR="004A33D3" w:rsidRPr="004E02A9">
        <w:t xml:space="preserve"> kultūros dalykų, o išimties atvejais – </w:t>
      </w:r>
      <w:r>
        <w:t>ir kitų dalykų vertinimų, gautų</w:t>
      </w:r>
      <w:r w:rsidR="004A33D3" w:rsidRPr="004E02A9">
        <w:t xml:space="preserve"> mokantis pagal formalųjį švietimą papildančias programas, įskaitymo ir konvertavimo į pažymius pa</w:t>
      </w:r>
      <w:r>
        <w:t xml:space="preserve">gal </w:t>
      </w:r>
      <w:proofErr w:type="spellStart"/>
      <w:r>
        <w:t>dešimt</w:t>
      </w:r>
      <w:r w:rsidR="004A33D3" w:rsidRPr="004E02A9">
        <w:t>balę</w:t>
      </w:r>
      <w:proofErr w:type="spellEnd"/>
      <w:r w:rsidR="004A33D3" w:rsidRPr="004E02A9">
        <w:t xml:space="preserve"> vertinimo sistemą.</w:t>
      </w:r>
    </w:p>
    <w:p w:rsidR="00D83D82" w:rsidRPr="004E02A9" w:rsidRDefault="00353E24" w:rsidP="00353E24">
      <w:p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4A33D3" w:rsidRPr="004E02A9">
        <w:t xml:space="preserve">33. Mokinys, atleistas nuo atitinkamų menų ar sporto srities dalykų pamokų, jų metu gali užsiimti kita veikla arba mokytis individualiai. Gimnazija užtikrina nuo pamokų atleistų mokinių saugumą ir užimtumą. Kai šios pamokos pagal pamokų tvarkaraštį yra pirmosios ar paskutinės, </w:t>
      </w:r>
      <w:r w:rsidR="004A33D3" w:rsidRPr="00B01C11">
        <w:t>mokiniai mokyklos sprendimu gali į mokyklą atvykti vėliau arba išvykti anksčiau. T</w:t>
      </w:r>
      <w:r w:rsidR="0043102C" w:rsidRPr="00B01C11">
        <w:t>uo atveju</w:t>
      </w:r>
      <w:r w:rsidR="00064B61">
        <w:t xml:space="preserve"> </w:t>
      </w:r>
      <w:r w:rsidR="004A33D3" w:rsidRPr="00B01C11">
        <w:t>už</w:t>
      </w:r>
      <w:r w:rsidR="004A33D3" w:rsidRPr="004E02A9">
        <w:t xml:space="preserve"> mokinių saugumą atsako tėvai (globėjai, rūpintojai). Apie tai gimnazija informuoja tėvus.</w:t>
      </w:r>
    </w:p>
    <w:p w:rsidR="00D83D82" w:rsidRPr="004E02A9" w:rsidRDefault="00D83D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6AA84F"/>
        </w:rPr>
      </w:pPr>
    </w:p>
    <w:p w:rsidR="00D83D82" w:rsidRPr="004E02A9" w:rsidRDefault="004A33D3">
      <w:pPr>
        <w:jc w:val="center"/>
        <w:rPr>
          <w:b/>
        </w:rPr>
      </w:pPr>
      <w:r w:rsidRPr="004E02A9">
        <w:rPr>
          <w:b/>
        </w:rPr>
        <w:t>PENKTASIS SKIRSNIS. MOKYMOSI PAGALBOS TEIKIMAS MOKINIUI, BESIMOKANČIAM PAGAL PAGRINDINIO UGDYMO PROGRAMĄ</w:t>
      </w:r>
    </w:p>
    <w:p w:rsidR="00D83D82" w:rsidRPr="004E02A9" w:rsidRDefault="00D83D82">
      <w:pPr>
        <w:jc w:val="center"/>
        <w:rPr>
          <w:b/>
        </w:rPr>
      </w:pPr>
    </w:p>
    <w:p w:rsidR="00D83D82" w:rsidRPr="004E02A9" w:rsidRDefault="00353E24" w:rsidP="00353E24">
      <w:pPr>
        <w:tabs>
          <w:tab w:val="left" w:pos="567"/>
          <w:tab w:val="left" w:pos="709"/>
        </w:tabs>
        <w:jc w:val="both"/>
      </w:pPr>
      <w:r>
        <w:tab/>
      </w:r>
      <w:r w:rsidR="004A33D3" w:rsidRPr="004E02A9">
        <w:t xml:space="preserve">34. Gimnazija sudaro sąlygas kiekvienam mokiniui mokytis pagal jo galias ir siekti kuo aukštesnių pasiekimų. </w:t>
      </w:r>
    </w:p>
    <w:p w:rsidR="00D83D82" w:rsidRPr="004E02A9" w:rsidRDefault="004A33D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 xml:space="preserve">35. Už mokymosi pasiekimų </w:t>
      </w:r>
      <w:proofErr w:type="spellStart"/>
      <w:r w:rsidRPr="004E02A9">
        <w:t>stebėsenos</w:t>
      </w:r>
      <w:proofErr w:type="spellEnd"/>
      <w:r w:rsidRPr="004E02A9">
        <w:t xml:space="preserve"> koordinavimą, gerinimą ir mokymosi pagalbos organizavimą </w:t>
      </w:r>
      <w:r w:rsidR="00D4673C" w:rsidRPr="004E02A9">
        <w:t xml:space="preserve">direktoriaus įsakymu </w:t>
      </w:r>
      <w:r w:rsidRPr="004E02A9">
        <w:t>paskiriama</w:t>
      </w:r>
      <w:r w:rsidR="00D4673C">
        <w:t>s</w:t>
      </w:r>
      <w:r w:rsidRPr="004E02A9">
        <w:t xml:space="preserve"> pavaduotoja</w:t>
      </w:r>
      <w:r w:rsidR="00D4673C">
        <w:t>s</w:t>
      </w:r>
      <w:r w:rsidRPr="004E02A9">
        <w:t>:</w:t>
      </w:r>
    </w:p>
    <w:p w:rsidR="00D83D82" w:rsidRPr="004E02A9" w:rsidRDefault="004A33D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35.1. nuolat stebi ugdymosi procesą, laiku nustato, kokios reikia pagalbos i</w:t>
      </w:r>
      <w:r w:rsidR="00D4673C">
        <w:t>r teikia ją mokiniams, ypač</w:t>
      </w:r>
      <w:r w:rsidRPr="004E02A9">
        <w:t xml:space="preserve"> iš šeimų, kuriose nepalanki socialinė, ekonominė ir kultūrinė aplinka, migrantams ir kitiems, kurių lietuvių kalba nėra gimto</w:t>
      </w:r>
      <w:r w:rsidR="00D4673C">
        <w:t>ji, taip pat mokiniams, kartojantiems kursą</w:t>
      </w:r>
      <w:r w:rsidRPr="004E02A9">
        <w:t>;</w:t>
      </w:r>
    </w:p>
    <w:p w:rsidR="00D83D82" w:rsidRPr="004E02A9" w:rsidRDefault="004A33D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35.2. kartu su mokiniu, mokinio tėvais (globėjais, rūpintojais) vaiko gerovės komisija sprendžia mokinių vėlavimo į pamokas ir jų nelankymo priežastis.</w:t>
      </w:r>
    </w:p>
    <w:p w:rsidR="00D83D82" w:rsidRPr="004E02A9" w:rsidRDefault="004A33D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36. Gimnazija, siekdama gerinti mokinių mokymosi pasiekimus:</w:t>
      </w:r>
    </w:p>
    <w:p w:rsidR="00D83D82" w:rsidRPr="004E02A9" w:rsidRDefault="004A33D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36.1. diegia aukštus mokymosi lūkesčius kiekvienam mokiniui ,,Sėkmės planuose“ (tarp jų ir žemus pasiekimus turintiems mokiniams), ugdo sąmoningą ir atsakingą požiūrį į mokymąsi;</w:t>
      </w:r>
    </w:p>
    <w:p w:rsidR="00D83D82" w:rsidRPr="004E02A9" w:rsidRDefault="004A33D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36.2. ugdo mokinių pasididžiavimo savo mokykla, mokymusi jausmus;</w:t>
      </w:r>
    </w:p>
    <w:p w:rsidR="00D83D82" w:rsidRPr="004E02A9" w:rsidRDefault="004A33D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36.3. ugdo atkaklumą mokantis;</w:t>
      </w:r>
    </w:p>
    <w:p w:rsidR="00D83D82" w:rsidRPr="004E02A9" w:rsidRDefault="004A33D3">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36.4. nuolat aptaria mokinių pasiekimų gerinimo klausimus mokyklos bendruomenėje.</w:t>
      </w:r>
    </w:p>
    <w:p w:rsidR="00D83D82" w:rsidRPr="004E02A9" w:rsidRDefault="004A33D3">
      <w:pPr>
        <w:tabs>
          <w:tab w:val="left" w:pos="1665"/>
        </w:tabs>
        <w:ind w:firstLine="540"/>
        <w:jc w:val="both"/>
      </w:pPr>
      <w:r w:rsidRPr="004E02A9">
        <w:t>37. Mokymosi pagalba mokiniui suteikiama</w:t>
      </w:r>
      <w:r w:rsidR="00D4673C">
        <w:t xml:space="preserve"> tada</w:t>
      </w:r>
      <w:r w:rsidRPr="004E02A9">
        <w:t>, kai jo pasiekimų lygis (vieno ar kelių dalykų) žemesni</w:t>
      </w:r>
      <w:r w:rsidR="00D4673C">
        <w:t>s</w:t>
      </w:r>
      <w:r w:rsidRPr="004E02A9">
        <w:t xml:space="preserve"> nei numatyta Pagrindinio ugdymo bendrosiose programose, ir mokinys nedaro pažangos; kai kontrolinis darbas įvertinamas nepatenkinamai; kai mokinys dėl ligos ar kitų priežasčių praleido dalį pamokų ir pan. </w:t>
      </w:r>
    </w:p>
    <w:p w:rsidR="00D83D82" w:rsidRPr="004E02A9" w:rsidRDefault="004A33D3">
      <w:pPr>
        <w:tabs>
          <w:tab w:val="left" w:pos="1665"/>
        </w:tabs>
        <w:ind w:firstLine="540"/>
        <w:jc w:val="both"/>
      </w:pPr>
      <w:r w:rsidRPr="004E02A9">
        <w:t>38. Mokymosi pagalba (individuali ar grupinė) teikiama laiku, atsižvelgiant į mokančio mokytojo ar švietimo pagalbos specialisto rekomendacijas, ir atitinka mokinio mokymosi galias: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E02A9">
        <w:t xml:space="preserve">38.1. mokančio mokytojo, pritaikant tinkamas </w:t>
      </w:r>
      <w:proofErr w:type="spellStart"/>
      <w:r w:rsidRPr="004E02A9">
        <w:t>mokymo(si</w:t>
      </w:r>
      <w:proofErr w:type="spellEnd"/>
      <w:r w:rsidRPr="004E02A9">
        <w:t>) užduotis, metodikas ir kt.;</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E02A9">
        <w:t>38.2. skiriant trumpalaikes ar ilgalaikes konsultacijas;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E02A9">
        <w:t>38.3. organizuojant pačių mokinių pagalbą kitiems mokiniams;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E02A9">
        <w:t xml:space="preserve">38.4. pagalbos skyriaus specialistų: specialiojo pedagogo, psichologo. </w:t>
      </w:r>
    </w:p>
    <w:p w:rsidR="00D83D82" w:rsidRPr="004E02A9" w:rsidRDefault="004A33D3" w:rsidP="00B01C11">
      <w:pPr>
        <w:tabs>
          <w:tab w:val="left"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4E02A9">
        <w:t>38.5. Mokymosi pagalbos teikimo dažnumas ir intensyv</w:t>
      </w:r>
      <w:r w:rsidR="00B01C11">
        <w:t xml:space="preserve">umas priklauso nuo jos poreikio </w:t>
      </w:r>
      <w:r w:rsidRPr="004E02A9">
        <w:t>mokiniui, atsižvelgus į mokančio mokytojo rekomendacijas</w:t>
      </w:r>
      <w:r w:rsidRPr="004E02A9">
        <w:rPr>
          <w:i/>
        </w:rPr>
        <w:t>.</w:t>
      </w:r>
    </w:p>
    <w:p w:rsidR="00D83D82" w:rsidRPr="004E02A9" w:rsidRDefault="00B01C11" w:rsidP="00B01C11">
      <w:pPr>
        <w:tabs>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4A33D3" w:rsidRPr="004E02A9">
        <w:t>39. Konsultacijos fiksuojamos iš elektroninio dienyno išspausdintuose instruktažų lapuose pasirašant konsultacijoje dalyvavusiems mokiniams.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 xml:space="preserve">40. Gimnazijos mokiniai skatinami tapti </w:t>
      </w:r>
      <w:proofErr w:type="spellStart"/>
      <w:r w:rsidRPr="004E02A9">
        <w:t>mentoriais</w:t>
      </w:r>
      <w:proofErr w:type="spellEnd"/>
      <w:r w:rsidRPr="004E02A9">
        <w:t xml:space="preserve"> silpniau besimokantiems mokiniams. Ši veikla mok</w:t>
      </w:r>
      <w:r w:rsidR="00D4673C">
        <w:t>iniams įskaitoma kaip socialinė</w:t>
      </w:r>
      <w:r w:rsidRPr="004E02A9">
        <w:t xml:space="preserve">-pilietinė veikla. </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 xml:space="preserve">41. Konsultacijų </w:t>
      </w:r>
      <w:r w:rsidR="00D4673C">
        <w:t>grafikas skelbiamas viešai (el. </w:t>
      </w:r>
      <w:r w:rsidRPr="004E02A9">
        <w:t>erdvėje, prie pamokų tvarkaraščio).</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i/>
        </w:rPr>
      </w:pPr>
      <w:r w:rsidRPr="004E02A9">
        <w:t>42. Mokiniams ir jų tėvams (globėjams, rūpintojams) teikiama švietimo, psichologinė, informacinė, socialinė ir iš dalies specialioji pagalba pagal V</w:t>
      </w:r>
      <w:r w:rsidRPr="004E02A9">
        <w:rPr>
          <w:i/>
        </w:rPr>
        <w:t>ilniaus So</w:t>
      </w:r>
      <w:r w:rsidR="00D4673C">
        <w:rPr>
          <w:i/>
        </w:rPr>
        <w:t xml:space="preserve">fijos </w:t>
      </w:r>
      <w:proofErr w:type="spellStart"/>
      <w:r w:rsidR="00D4673C">
        <w:rPr>
          <w:i/>
        </w:rPr>
        <w:t>Kovalevskajos</w:t>
      </w:r>
      <w:proofErr w:type="spellEnd"/>
      <w:r w:rsidR="00D4673C">
        <w:rPr>
          <w:i/>
        </w:rPr>
        <w:t xml:space="preserve"> gimnazijos </w:t>
      </w:r>
      <w:r w:rsidRPr="004E02A9">
        <w:rPr>
          <w:i/>
        </w:rPr>
        <w:t>švietimo pagalbos mokiniui teikimo tvarkos aprašą.</w:t>
      </w:r>
    </w:p>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i/>
        </w:rPr>
      </w:pP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r w:rsidRPr="004E02A9">
        <w:rPr>
          <w:b/>
        </w:rPr>
        <w:t>ŠEŠTASIS SKIRSNIS</w:t>
      </w:r>
      <w:r w:rsidR="00305624">
        <w:rPr>
          <w:b/>
        </w:rPr>
        <w:t xml:space="preserve">. </w:t>
      </w:r>
      <w:r w:rsidRPr="004E02A9">
        <w:rPr>
          <w:b/>
        </w:rPr>
        <w:t>ASMENŲ, BAIGUSIŲ UŽSIENIO VALSTYBĖS AR TARPTAUTINĖS ORGANIZACIJOS PAGRINDINIO, VIDURINIO UGDYMO PROGRAMOS DALĮ AR PRADINIO, PAGRINDINIO UGDYMO PROGRAMĄ, UGDYMO ORGANIZAVIMAS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r w:rsidRPr="004E02A9">
        <w:rPr>
          <w:b/>
        </w:rPr>
        <w:t xml:space="preserve"> </w:t>
      </w:r>
    </w:p>
    <w:p w:rsidR="00D83D82" w:rsidRPr="004E02A9" w:rsidRDefault="00D4673C">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t>43. Mokykla</w:t>
      </w:r>
      <w:r w:rsidR="004A33D3" w:rsidRPr="004E02A9">
        <w:t xml:space="preserve"> atvykus asmeniui, baigusiam užsienio valstybės, tarptautinės organizacijos pagrindinio, vidurinio ugdymo programos dalį ar pradinio, pagrindinio ugdymo programą (toliau – tarptautinė bendrojo ugdymo programa):</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 xml:space="preserve">43.1. priima jį mokytis vadovaudamasi </w:t>
      </w:r>
      <w:r w:rsidR="00D4673C">
        <w:t>„</w:t>
      </w:r>
      <w:r w:rsidRPr="00D4673C">
        <w:t>Nuosekliojo mokymosi pagal bendrojo ugdymo programas tvarkos aprašu</w:t>
      </w:r>
      <w:r w:rsidR="00D4673C">
        <w:t>“</w:t>
      </w:r>
      <w:r w:rsidRPr="004E02A9">
        <w:t>, patvirtintu Lietuvos Respublikos š</w:t>
      </w:r>
      <w:r w:rsidR="00D4673C">
        <w:t>vietimo ir mokslo ministro 2005 m. balandžio 5 </w:t>
      </w:r>
      <w:r w:rsidRPr="004E02A9">
        <w:t>d. įsakymu Nr. ISAK-556 „Dėl Nuosekliojo mokymosi pagal bendrojo ugdymo programas tvarkos aprašo patvirtinimo“ (toliau – Nuosekliojo mokymosi tvarkos aprašas). Mokykla išsiaiškina atvykusiojo asmens lūkesčius ir norus mokytis kartu su bendraamžiais (suaugusiųjų – pagal suaugusiųjų bendrojo ugdymo programą), švietimo pagalbos poreikį ar poreikį tam tikrą dalį laiko intensyviai mokytis lietuvių kalbos (suaugusiųjų – pagal suaugusiųjų bendrojo ugdymo programą);</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43.2. informuoja valstybinės mokyklos (biudžetinės įstaigos) savininko teises ir pareigas įgyvendinančią instituciją, savivaldybės mokyklos (biudžetinės įstaigos) savivaldybės vykdomąją instituciją ar jos įgaliotą asmenį, valstybinės ir savivaldybės mokyklos (viešosios įstaigos) ar nevalstybinės mokyklos savininką (dalyvių susirinkimą);</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43.3. kartu su mokinio tėvais (globėjais ir rūpintojais) numato atvykusio mokytis asmens tolesnio mokymosi perspektyvą, aptaria švietimo pagalbos poreikį ar poreikį tam tikrą laiko dalį intensyviai mokytis lietuvių kalbos;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43.4. paskiria asmenį, galintį padėti atvykusiam asmeniui sklandžiai įsitraukti į mokyklos bendruomenės gyvenimą, mokytis ir ugdytis, prireikus pasitelkia mokinius savanorius;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43.5. sudaro mokinio mokymosi individualų planą, kuriame gali būti numatytas ir pamokų skaičiaus perskirstymas tarp dalykų, numatytų Bendrųjų ugdymo planų 77, 93 punktuose, pavyzdžiui, sudarant galimybę kurį laiką nesimokyti kai kurių dalykų ar jų dalies, bet nepažeidžiant mokinio mokymosi poreikių;</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43.6. numato preliminarią mokinio adaptacinio laikotarpio trukmę, mokyklos teikiamos pagalbos formas ir būdus, mokyklos, mokinio ir mokinio tėvų (globėjų ir rūpintojų) įsipareigojimus. Adaptaciniu laikotarpiu rekomenduojama stebėti mokinių individualią pažangą ir jų pasiekimų nevertinti pažymiais. Užsitęsus mokinio adaptacijai ar iškilus sunkumų, susijusių su adaptacija, į adaptacijos procesų valdymą turi būti įtraukta mokyklos vaiko gerovės komisija;</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43.7. nuolat bendradarbiauja su mokinio tėvais (globėjais ir rūpintojais) ar teisėtais mokinio atstovais ir teikia informaciją apie mokinio mokymąsi, daromą pažangą;</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43.8. siūlo neformaliojo vaikų švietimo veiklas, konsultuoja dėl jų pasirinkimo;</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43.9. numato klasės vadovo, mokytojų darbą su atvykusiu mokiniu ir mokinio tėvais (globėjais, rūpintojais).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44. Jeigu mokinys nemoka ar menkai moka lietuvių kalbą, mokykla gali organizuoti:</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0" w:firstLine="420"/>
        <w:jc w:val="both"/>
      </w:pPr>
      <w:r w:rsidRPr="004E02A9">
        <w:t>44.1. lietuvių kalbos mokymąsi intensyviu būdu (išlyginamosiose klasėse, grupėse ar kitomis formomis), kartu užtikrindama, kad kitus dalykus (pavyzdžiui, menus, gamtos mokslus ir kt.) jis mokytųsi kartu su bendraamžiais;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44.2. intensyvų vien lietuvių kalbos mokymąsi iki vien</w:t>
      </w:r>
      <w:r w:rsidR="00D4673C">
        <w:t>eri</w:t>
      </w:r>
      <w:r w:rsidRPr="004E02A9">
        <w:t>ų metų (išimtiniais atvejais ir ilgiau) ar trumpiau ir pagalbos pagal mokinio poreikius teikimą kelerius (2–4) metus;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44.3. mokinio mokymąsi kartu su kitais b</w:t>
      </w:r>
      <w:r w:rsidR="00D4673C">
        <w:t>endraamžiais paskirtoje klasėje</w:t>
      </w:r>
      <w:r w:rsidRPr="004E02A9">
        <w:t xml:space="preserve"> teikiant reikiamą švietimo ir mokymosi pagalbą;</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44.4. mokymąsi kitu mokyklos siūlomu būdu, suderintu su mokinio tėvais (globėjais ir rūpintojais).</w:t>
      </w:r>
    </w:p>
    <w:p w:rsidR="004A33D3"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p>
    <w:p w:rsidR="004A33D3"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p>
    <w:p w:rsidR="00D83D82" w:rsidRPr="004E02A9" w:rsidRDefault="004A33D3" w:rsidP="00305624">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1158"/>
        <w:jc w:val="center"/>
        <w:rPr>
          <w:b/>
        </w:rPr>
      </w:pPr>
      <w:r w:rsidRPr="004E02A9">
        <w:rPr>
          <w:b/>
        </w:rPr>
        <w:t>SEPTINTASIS SKIRSNIS</w:t>
      </w:r>
      <w:r w:rsidR="00305624">
        <w:rPr>
          <w:b/>
        </w:rPr>
        <w:t xml:space="preserve">. </w:t>
      </w:r>
      <w:r w:rsidRPr="004E02A9">
        <w:rPr>
          <w:b/>
        </w:rPr>
        <w:t>LAIKINŲJŲ MOKYMOSI GRUPIŲ SUDARYMAS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r w:rsidRPr="004E02A9">
        <w:rPr>
          <w:b/>
        </w:rPr>
        <w:t xml:space="preserve"> </w:t>
      </w:r>
    </w:p>
    <w:p w:rsidR="00D83D82" w:rsidRPr="004E02A9" w:rsidRDefault="004A33D3" w:rsidP="00AA0A67">
      <w:pPr>
        <w:ind w:firstLine="567"/>
        <w:jc w:val="both"/>
      </w:pPr>
      <w:r w:rsidRPr="004E02A9">
        <w:t>45. Laikinosios mokymosi grupės sudaromos dalykui, dalyko moduliui, diferencijuotam dalyko mokymuisi. Vykdant mokymosi diferencijavimą, pagalbos teikimą turintiems mokymosi spragų ar gabiem</w:t>
      </w:r>
      <w:r w:rsidR="00D4673C">
        <w:t>s mokiniams</w:t>
      </w:r>
      <w:r w:rsidRPr="004E02A9">
        <w:t xml:space="preserve"> I-II klasių mokiniai gali mokytis laikinosiose grupėse. Laikinosios grupės sudarytos pagal mokinių gebėjimus ir poreikius.</w:t>
      </w:r>
      <w:r w:rsidR="00AA0A67">
        <w:t xml:space="preserve"> </w:t>
      </w:r>
      <w:r w:rsidRPr="004E02A9">
        <w:t xml:space="preserve">Minimalus mokinių skaičius laikinojoje grupėje 12 (siekiant užtikrinti užsienio kalbos tęstinumą, atsižvelgiant į lėšas, grupėje gali būti ir mažiau mokinių), maksimalus mokinių skaičius 30, lietuvių kalbai ir literatūrai, užsienio kalbai mokyti 20 mokinių. </w:t>
      </w:r>
    </w:p>
    <w:p w:rsidR="00D83D82" w:rsidRPr="004E02A9" w:rsidRDefault="004A33D3" w:rsidP="00353E24">
      <w:pPr>
        <w:ind w:firstLine="567"/>
        <w:jc w:val="both"/>
      </w:pPr>
      <w:r w:rsidRPr="004E02A9">
        <w:t>46. Klasės dalijamos į grupes/srautus šiems dalykams mokyti:</w:t>
      </w:r>
    </w:p>
    <w:p w:rsidR="00D83D82" w:rsidRPr="004E02A9" w:rsidRDefault="004A33D3" w:rsidP="00353E24">
      <w:pPr>
        <w:ind w:firstLine="567"/>
        <w:jc w:val="both"/>
      </w:pPr>
      <w:r w:rsidRPr="004E02A9">
        <w:t>46.1. doriniam ugdymui, jeigu tos pačios klasės mokiniai yra pasirinkę ir tikybą, ir etiką;</w:t>
      </w:r>
    </w:p>
    <w:p w:rsidR="00D83D82" w:rsidRPr="004E02A9" w:rsidRDefault="004A33D3" w:rsidP="00353E24">
      <w:pPr>
        <w:ind w:firstLine="567"/>
        <w:jc w:val="both"/>
      </w:pPr>
      <w:r w:rsidRPr="004E02A9">
        <w:t>46.2. informacinių technologijų ir technologijų dalykams mokyti, atsižvelgiant į darbo vietų kabinetuose skaičių, kurį nustato Higienos norma;</w:t>
      </w:r>
    </w:p>
    <w:p w:rsidR="00D83D82" w:rsidRPr="004E02A9" w:rsidRDefault="004A33D3" w:rsidP="00353E24">
      <w:pPr>
        <w:ind w:firstLine="567"/>
        <w:jc w:val="both"/>
      </w:pPr>
      <w:r w:rsidRPr="004E02A9">
        <w:t>46.3. fiziniam ugdymui;</w:t>
      </w:r>
    </w:p>
    <w:p w:rsidR="00D83D82" w:rsidRPr="004E02A9" w:rsidRDefault="004A33D3" w:rsidP="00353E24">
      <w:pPr>
        <w:ind w:firstLine="567"/>
        <w:jc w:val="both"/>
      </w:pPr>
      <w:r w:rsidRPr="004E02A9">
        <w:t>46.4. užsienio kalboms;</w:t>
      </w:r>
    </w:p>
    <w:p w:rsidR="00D83D82" w:rsidRPr="004E02A9" w:rsidRDefault="004A33D3" w:rsidP="00353E24">
      <w:pPr>
        <w:ind w:firstLine="567"/>
        <w:jc w:val="both"/>
      </w:pPr>
      <w:r w:rsidRPr="004E02A9">
        <w:t>46.5. lietuvių kalbai ir literatūrai.</w:t>
      </w:r>
    </w:p>
    <w:p w:rsidR="00D83D82" w:rsidRPr="004E02A9" w:rsidRDefault="00D83D82">
      <w:pPr>
        <w:jc w:val="both"/>
      </w:pPr>
    </w:p>
    <w:p w:rsidR="00D83D82" w:rsidRPr="004E02A9" w:rsidRDefault="004A33D3">
      <w:pPr>
        <w:jc w:val="center"/>
        <w:rPr>
          <w:b/>
        </w:rPr>
      </w:pPr>
      <w:r w:rsidRPr="004E02A9">
        <w:t xml:space="preserve"> </w:t>
      </w:r>
      <w:r w:rsidRPr="004E02A9">
        <w:rPr>
          <w:b/>
        </w:rPr>
        <w:t>AŠTUNTASIS SKIRSNIS. MOKINIŲ MOKYMAS NAMIE</w:t>
      </w:r>
    </w:p>
    <w:p w:rsidR="00D83D82" w:rsidRPr="004E02A9" w:rsidRDefault="00D83D82">
      <w:pPr>
        <w:tabs>
          <w:tab w:val="left" w:pos="2070"/>
        </w:tabs>
        <w:jc w:val="both"/>
      </w:pPr>
    </w:p>
    <w:p w:rsidR="00D83D82" w:rsidRPr="004E02A9" w:rsidRDefault="004A33D3">
      <w:pPr>
        <w:tabs>
          <w:tab w:val="left" w:pos="709"/>
        </w:tabs>
        <w:ind w:firstLine="540"/>
        <w:jc w:val="both"/>
      </w:pPr>
      <w:r w:rsidRPr="004E02A9">
        <w:t>47. Mokinių mokymasis namie organizuojamas vadovaujantis Mokinių mokymo stacionarinėje asmens sveikatos priežiūros įstaigoje ir namuose organizavimo tvarkos aprašu, patvirtintu Lietuvos Respublikos šv</w:t>
      </w:r>
      <w:r w:rsidR="006D0AF2">
        <w:t>ietimo ir mokslo ministro 2012 m. rugsėjo 26 d. įsakymu Nr. </w:t>
      </w:r>
      <w:r w:rsidRPr="004E02A9">
        <w:t>V-1405 (</w:t>
      </w:r>
      <w:proofErr w:type="spellStart"/>
      <w:r w:rsidRPr="004E02A9">
        <w:t>Žin</w:t>
      </w:r>
      <w:proofErr w:type="spellEnd"/>
      <w:r w:rsidRPr="004E02A9">
        <w:t xml:space="preserve">., 2012, Nr. 114-5788), ir Mokymosi pagal formaliojo švietimo programas (išskyrus aukštojo mokslo studijų programas) formų ir mokymo organizavimo tvarkos aprašu. </w:t>
      </w:r>
    </w:p>
    <w:p w:rsidR="00D83D82" w:rsidRPr="004E02A9" w:rsidRDefault="004A33D3">
      <w:pPr>
        <w:ind w:firstLine="540"/>
        <w:jc w:val="both"/>
      </w:pPr>
      <w:r w:rsidRPr="004E02A9">
        <w:t>48. Mokiniai namie mokomi savarankišku ar (ir) nuotoliniu mok</w:t>
      </w:r>
      <w:r w:rsidR="006D0AF2">
        <w:t>ymo proceso organizavimo būdu. N</w:t>
      </w:r>
      <w:r w:rsidR="006D0AF2" w:rsidRPr="004E02A9">
        <w:t xml:space="preserve">amie mokomam </w:t>
      </w:r>
      <w:r w:rsidR="006D0AF2">
        <w:t>mokiniui</w:t>
      </w:r>
      <w:r w:rsidRPr="004E02A9">
        <w:t xml:space="preserve"> gimnazija, suderinusi su mokinio tėvais (globėjais, rūpintojais) ir atsižvelgusi į gydytojo konsultacinės komisijos rekomendacijas, parengia individualų ugdymo planą.</w:t>
      </w:r>
    </w:p>
    <w:p w:rsidR="00D83D82" w:rsidRPr="004E02A9" w:rsidRDefault="004A33D3">
      <w:pPr>
        <w:ind w:firstLine="540"/>
        <w:jc w:val="both"/>
      </w:pPr>
      <w:r w:rsidRPr="004E02A9">
        <w:t xml:space="preserve">49. Namie mokomam mokiniui savarankišku mokymo proceso </w:t>
      </w:r>
      <w:r w:rsidR="006D0AF2">
        <w:t xml:space="preserve">organizavimo būdu I-II klasėse </w:t>
      </w:r>
      <w:r w:rsidRPr="004E02A9">
        <w:t>skiriama 15 savaitinių pamokų, III-IV klasėse – 14. Dalį pamokų gydytojų konsultacinės komisijos leidimu</w:t>
      </w:r>
      <w:r w:rsidR="006D0AF2">
        <w:t xml:space="preserve"> mokinys gali lankyti mokykloje</w:t>
      </w:r>
      <w:r w:rsidRPr="004E02A9">
        <w:t xml:space="preserve"> arba mokytis (išimties tvarka) nuotoliniu būdu. </w:t>
      </w:r>
    </w:p>
    <w:p w:rsidR="00D83D82" w:rsidRPr="004E02A9" w:rsidRDefault="004A33D3">
      <w:pPr>
        <w:ind w:firstLine="540"/>
        <w:jc w:val="both"/>
      </w:pPr>
      <w:r w:rsidRPr="004E02A9">
        <w:t>50. Suderinus su mokinio tėvais (globėjais, rūpintojais), mokyklos vadovo įsakymu mokinys gali nesimokyti menų, dailės, muzikos, technologijų ir kūno kultūros. Dienyne i</w:t>
      </w:r>
      <w:r w:rsidR="006D0AF2">
        <w:t>r mokinio individualiame ugdymo</w:t>
      </w:r>
      <w:r w:rsidRPr="004E02A9">
        <w:t xml:space="preserve"> plane prie mokinio nesimokomų dalykų įrašoma „atleista“. Dalis pamokų, gydytojo leidimu lankomų mokykloje, įrašoma į mokinio individualų ugdymo planą. Mokyklos sprendimu mokiniui, besimokančiam namuose, gali būti skiriama iki 2 papildomų pamokų per savaitę. Šias pamokas siūloma panaudoti mokyklos nuožiūra mokinio pasiekimams gerinti.</w:t>
      </w:r>
    </w:p>
    <w:p w:rsidR="00D83D82" w:rsidRPr="004E02A9" w:rsidRDefault="00D83D82">
      <w:pPr>
        <w:jc w:val="both"/>
        <w:rPr>
          <w:b/>
        </w:rPr>
      </w:pPr>
    </w:p>
    <w:p w:rsidR="00D83D82" w:rsidRPr="006D0AF2"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r w:rsidRPr="006D0AF2">
        <w:rPr>
          <w:b/>
        </w:rPr>
        <w:t>III SKYRIUS</w:t>
      </w:r>
    </w:p>
    <w:p w:rsidR="00D83D82" w:rsidRPr="006D0AF2"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r w:rsidRPr="006D0AF2">
        <w:rPr>
          <w:b/>
        </w:rPr>
        <w:t>PAGRINDINIO UGDYMO PROGRAMOS VYKDYMAS</w:t>
      </w:r>
    </w:p>
    <w:p w:rsidR="00D83D82" w:rsidRPr="006D0AF2"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r w:rsidRPr="006D0AF2">
        <w:rPr>
          <w:b/>
        </w:rPr>
        <w:t xml:space="preserve"> </w:t>
      </w:r>
    </w:p>
    <w:p w:rsidR="00D83D82" w:rsidRPr="006D0AF2"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r w:rsidRPr="006D0AF2">
        <w:rPr>
          <w:b/>
        </w:rPr>
        <w:t>PIRMASIS SKIRSNIS</w:t>
      </w:r>
      <w:r w:rsidR="00305624" w:rsidRPr="006D0AF2">
        <w:rPr>
          <w:b/>
        </w:rPr>
        <w:t xml:space="preserve">. </w:t>
      </w:r>
      <w:r w:rsidRPr="006D0AF2">
        <w:rPr>
          <w:b/>
        </w:rPr>
        <w:t>PAGRINDINIO UGDYMO PROGRAMOS VYKDYMAS</w:t>
      </w:r>
    </w:p>
    <w:p w:rsidR="00D83D82" w:rsidRPr="006D0AF2"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ind w:firstLine="567"/>
        <w:jc w:val="both"/>
      </w:pPr>
      <w:r w:rsidRPr="004E02A9">
        <w:t>51. Gimnazija įgyvendina Pagrindinio ugdymo II dalies programą, kurią sudaro ugdymo sritys ir dalykai: dorinis ugdymas: etika, katalikų tikyba, ortodoksų (stačiatikių) tikyba, kalbos: lietuvių kalba ir lit</w:t>
      </w:r>
      <w:r w:rsidR="006D0AF2">
        <w:t xml:space="preserve">eratūra, gimtoji (rusų) kalba, </w:t>
      </w:r>
      <w:r w:rsidRPr="004E02A9">
        <w:t xml:space="preserve">pirmoji užsienio (anglų) kalba, antroji užsienio (prancūzų/ vokiečių) kalba; matematika; gamtamokslinis ugdymas: fizika, biologija, chemija; socialinis ugdymas: istorija, geografija, pilietiškumo ugdymas, ekonomika ir </w:t>
      </w:r>
      <w:proofErr w:type="spellStart"/>
      <w:r w:rsidRPr="004E02A9">
        <w:t>verslumas</w:t>
      </w:r>
      <w:proofErr w:type="spellEnd"/>
      <w:r w:rsidRPr="004E02A9">
        <w:t>; meninis ugdymas: dailė, muzika, šokis; informacinės technologijos; technologijos; fizinis ugdymas, bendrųjų kompetencijų ir gyvenimo įgūdžių ugdymas.</w:t>
      </w:r>
    </w:p>
    <w:p w:rsidR="00D83D82" w:rsidRPr="004E02A9" w:rsidRDefault="004A33D3" w:rsidP="00353E24">
      <w:pPr>
        <w:tabs>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jc w:val="both"/>
      </w:pPr>
      <w:r w:rsidRPr="004E02A9">
        <w:t xml:space="preserve">    </w:t>
      </w:r>
      <w:r w:rsidR="00353E24">
        <w:tab/>
      </w:r>
      <w:r w:rsidRPr="004E02A9">
        <w:t>52.</w:t>
      </w:r>
      <w:r w:rsidR="006D0AF2">
        <w:t xml:space="preserve"> </w:t>
      </w:r>
      <w:r w:rsidRPr="004E02A9">
        <w:t>Gimnazija, formuodama mokyklos pagrindinio ugdymo II dalies programos turinį, siūlo mokiniams rinktis:</w:t>
      </w:r>
    </w:p>
    <w:p w:rsidR="00D83D82" w:rsidRPr="004E02A9" w:rsidRDefault="00353E24" w:rsidP="00353E24">
      <w:pPr>
        <w:tabs>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4A33D3" w:rsidRPr="004E02A9">
        <w:t>52.1. matematikos, lietuvių kalbos ir literatūros, gamtos mokslų modulius;</w:t>
      </w:r>
    </w:p>
    <w:p w:rsidR="00D83D82" w:rsidRPr="004E02A9" w:rsidRDefault="00353E24" w:rsidP="00353E24">
      <w:pPr>
        <w:tabs>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4A33D3" w:rsidRPr="004E02A9">
        <w:t>52.2.</w:t>
      </w:r>
      <w:r w:rsidR="006D0AF2">
        <w:t xml:space="preserve"> pagilinto matematikos, fizikos</w:t>
      </w:r>
      <w:r w:rsidR="004A33D3" w:rsidRPr="004E02A9">
        <w:t xml:space="preserve"> mokymosi programas </w:t>
      </w:r>
      <w:r w:rsidR="004A33D3" w:rsidRPr="004E02A9">
        <w:rPr>
          <w:i/>
        </w:rPr>
        <w:t>Neakivaizdinėje matematikos mokykloje</w:t>
      </w:r>
      <w:r w:rsidR="004A33D3" w:rsidRPr="004E02A9">
        <w:t>;</w:t>
      </w:r>
    </w:p>
    <w:p w:rsidR="00D83D82" w:rsidRPr="004E02A9" w:rsidRDefault="00353E24" w:rsidP="00353E24">
      <w:pPr>
        <w:tabs>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4A33D3" w:rsidRPr="004E02A9">
        <w:t>52.3. projektinį darbą;</w:t>
      </w:r>
    </w:p>
    <w:p w:rsidR="00D83D82" w:rsidRPr="004E02A9" w:rsidRDefault="00353E24" w:rsidP="00353E24">
      <w:pPr>
        <w:tabs>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4A33D3" w:rsidRPr="004E02A9">
        <w:t xml:space="preserve">52.4. </w:t>
      </w:r>
      <w:r w:rsidR="00AA0A67">
        <w:t>ugdymo</w:t>
      </w:r>
      <w:r w:rsidR="004A33D3" w:rsidRPr="004E02A9">
        <w:t xml:space="preserve"> karjerai </w:t>
      </w:r>
      <w:r w:rsidR="00AA0A67">
        <w:t>būrelį</w:t>
      </w:r>
      <w:r w:rsidR="004A33D3" w:rsidRPr="004E02A9">
        <w:t>.</w:t>
      </w:r>
    </w:p>
    <w:p w:rsidR="00D83D82" w:rsidRPr="004E02A9" w:rsidRDefault="00353E24" w:rsidP="00353E24">
      <w:pPr>
        <w:tabs>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jc w:val="both"/>
      </w:pPr>
      <w:r>
        <w:tab/>
      </w:r>
      <w:r>
        <w:tab/>
      </w:r>
      <w:r w:rsidR="004A33D3" w:rsidRPr="004E02A9">
        <w:t>53. Gimnazijoje skiriamas 3 savaičių adaptacinis laikotarpis pradedantiems mokytis paga</w:t>
      </w:r>
      <w:r w:rsidR="006D0AF2">
        <w:t xml:space="preserve">l pagrindinio ugdymo programos </w:t>
      </w:r>
      <w:r w:rsidR="004A33D3" w:rsidRPr="004E02A9">
        <w:t>antrąją dalį ir naujai atvykusiems mokiniams. Siekiant padėti mokiniams sėkmingai adaptuotis, į šią veiklą įtraukiamas klasei vadovaujantis mokytojas, mokiniai savanoriai, mokyklos švietimo pagalbos specialistai ir kt. Dalis ugdymo proceso mokslo metų pradžioje gali būti organizuojama ne pamokų forma. Per adaptacinį laikotarpį mokinių pažanga ir pasiekimai vertinami mokytis padedančiu formuojamuoju vertinimu.</w:t>
      </w:r>
    </w:p>
    <w:p w:rsidR="00D83D82" w:rsidRPr="009C1F56"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r w:rsidRPr="009C1F56">
        <w:rPr>
          <w:b/>
        </w:rPr>
        <w:t>ANTRASIS SKIRSNIS</w:t>
      </w:r>
      <w:r w:rsidR="00305624" w:rsidRPr="009C1F56">
        <w:rPr>
          <w:b/>
        </w:rPr>
        <w:t xml:space="preserve">. </w:t>
      </w:r>
      <w:r w:rsidRPr="009C1F56">
        <w:rPr>
          <w:b/>
        </w:rPr>
        <w:t>DALYKŲ SRIČIŲ UGDYMO TURINIO ĮGYVENDINIMO YPATUMAI</w:t>
      </w:r>
    </w:p>
    <w:p w:rsidR="00D83D82" w:rsidRPr="009C1F56"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p>
    <w:p w:rsidR="00D83D82" w:rsidRPr="009C1F56"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9C1F56">
        <w:t>54</w:t>
      </w:r>
      <w:r w:rsidRPr="009C1F56">
        <w:rPr>
          <w:b/>
        </w:rPr>
        <w:t>.</w:t>
      </w:r>
      <w:r w:rsidRPr="009C1F56">
        <w:t xml:space="preserve"> Dorinis ugdymas. Dorinio ugdymo dalyką (etiką ar tikybą: katalikų/stačiatikių) nuo 14</w:t>
      </w:r>
      <w:r w:rsidRPr="009C1F56">
        <w:rPr>
          <w:b/>
        </w:rPr>
        <w:t xml:space="preserve"> </w:t>
      </w:r>
      <w:r w:rsidRPr="009C1F56">
        <w:t>metų mokinys savarankiškai renkasi pats. Etikos arba tikybos nuo</w:t>
      </w:r>
      <w:r w:rsidR="009C1F56">
        <w:t>sekliai mokomasi dvejus metus (</w:t>
      </w:r>
      <w:r w:rsidRPr="009C1F56">
        <w:t>I–II klasės).</w:t>
      </w:r>
    </w:p>
    <w:p w:rsidR="00D83D82" w:rsidRPr="009C1F56"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9C1F56">
        <w:t>55. Lietuvių kalba ir literatūra. Mokykla, įgyvendindama ugdymo turinį, siūlo rinktis pasirenkamuosius lietuvių kalbos ir literatūros modulius (žr. Priedas Nr.1)</w:t>
      </w:r>
    </w:p>
    <w:p w:rsidR="00D83D82" w:rsidRPr="009C1F56" w:rsidRDefault="00AA0A67" w:rsidP="00AA0A67">
      <w:pPr>
        <w:tabs>
          <w:tab w:val="left" w:pos="567"/>
        </w:tabs>
        <w:jc w:val="both"/>
      </w:pPr>
      <w:r w:rsidRPr="009C1F56">
        <w:tab/>
      </w:r>
      <w:r w:rsidR="009C1F56">
        <w:t>55.1. L</w:t>
      </w:r>
      <w:r w:rsidR="004A33D3" w:rsidRPr="009C1F56">
        <w:t>ietuvių kalbos</w:t>
      </w:r>
      <w:r w:rsidRPr="009C1F56">
        <w:t xml:space="preserve"> ir literatūros mokoma laikinojoje grupėje, kuri sudaroma</w:t>
      </w:r>
      <w:r w:rsidR="004A33D3" w:rsidRPr="009C1F56">
        <w:t xml:space="preserve"> iš paralelinių ar tos pačios klasės </w:t>
      </w:r>
      <w:r w:rsidRPr="009C1F56">
        <w:t xml:space="preserve">mokinių </w:t>
      </w:r>
      <w:r w:rsidR="004A33D3" w:rsidRPr="009C1F56">
        <w:t xml:space="preserve">pagal kalbos mokėjimo lygį. </w:t>
      </w:r>
    </w:p>
    <w:p w:rsidR="00D83D82" w:rsidRPr="004E02A9" w:rsidRDefault="004A33D3" w:rsidP="004A33D3">
      <w:pPr>
        <w:ind w:firstLine="567"/>
        <w:jc w:val="both"/>
      </w:pPr>
      <w:r w:rsidRPr="009C1F56">
        <w:t>56. Užsienio kalba.</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425"/>
        <w:jc w:val="both"/>
      </w:pPr>
      <w:r w:rsidRPr="004E02A9">
        <w:t>56.1. Užsienio kalbos, pradėtos mokytis pagal pradinio ugdymo programą, toliau mokomasi kaip pirmosios iki pagrindinio ugdymo programos pabaigos.</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425"/>
        <w:jc w:val="both"/>
      </w:pPr>
      <w:r w:rsidRPr="004E02A9">
        <w:t>56.2. Antrosios užsienio (prancūzų ar vokiečių) kalbos gali</w:t>
      </w:r>
      <w:r w:rsidR="009C1F56">
        <w:t>ma</w:t>
      </w:r>
      <w:r w:rsidRPr="004E02A9">
        <w:t xml:space="preserve"> pradėti mokytis nuo I klasės, taip pat sudaromos sąlygos tęsti antrosios užsienio (prancūzų ar vokiečių) kalbos mokymąsi, jei jos kaip antrosios kalbos buvo mokytasi pagrindinio ugdymo I dalyje.</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425"/>
        <w:jc w:val="both"/>
      </w:pPr>
      <w:r w:rsidRPr="004E02A9">
        <w:t>56.3. Baigi</w:t>
      </w:r>
      <w:r w:rsidR="009C1F56">
        <w:t>ant pagrindinio ugdymo programą</w:t>
      </w:r>
      <w:r w:rsidRPr="004E02A9">
        <w:t xml:space="preserve"> organ</w:t>
      </w:r>
      <w:r w:rsidR="009C1F56">
        <w:t>izuojamas pirmosios</w:t>
      </w:r>
      <w:r w:rsidRPr="004E02A9">
        <w:t xml:space="preserve"> užsienio kalbos pasiekimų patikrinimas centralizuotai parengtais kalbos mokėjimo lygio nustatymo testais (pateikiamais per duomenų perdavimo sistemą KELTAS).</w:t>
      </w:r>
    </w:p>
    <w:p w:rsidR="00D83D82" w:rsidRPr="004E02A9" w:rsidRDefault="00EA171C" w:rsidP="00EA171C">
      <w:pPr>
        <w:tabs>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4A33D3" w:rsidRPr="004E02A9">
        <w:t>57. Gamtos mokslai.</w:t>
      </w:r>
    </w:p>
    <w:p w:rsidR="00D83D82" w:rsidRPr="009074F5"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9074F5">
        <w:t>57.1. Gimnazija užtikrina, kad eksperimentiniams ir praktiniams įgūdžiams ugdyti gamtos mokslų dalykų turinyje būtų skiriama ne mažiau kaip 30 procentų dalykui skirtų pamokų per mokslo metus. Sudaromos</w:t>
      </w:r>
      <w:r w:rsidR="009C1F56">
        <w:t xml:space="preserve"> sąlygos atlikti eksperimentus </w:t>
      </w:r>
      <w:r w:rsidRPr="009074F5">
        <w:t>kitoje įstaigoje, atvirosios prieigos centruose ar kitose tam tinkamose aplink</w:t>
      </w:r>
      <w:r w:rsidR="009C1F56">
        <w:t>ose (</w:t>
      </w:r>
      <w:r w:rsidRPr="009074F5">
        <w:t>pvz., universitetų, kolegijų, įmonių laboratorijose ir kt.).</w:t>
      </w:r>
    </w:p>
    <w:p w:rsidR="00D83D82" w:rsidRPr="009074F5" w:rsidRDefault="00AE705C" w:rsidP="00AE705C">
      <w:pPr>
        <w:tabs>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074F5">
        <w:tab/>
      </w:r>
      <w:r w:rsidRPr="009074F5">
        <w:tab/>
      </w:r>
      <w:r w:rsidR="004A33D3" w:rsidRPr="009074F5">
        <w:t>58. Technologijos.</w:t>
      </w:r>
    </w:p>
    <w:p w:rsidR="00D83D82" w:rsidRPr="004E02A9" w:rsidRDefault="004A33D3">
      <w:pPr>
        <w:ind w:firstLine="540"/>
        <w:jc w:val="both"/>
      </w:pPr>
      <w:r w:rsidRPr="004E02A9">
        <w:t xml:space="preserve">58.1. Mokiniams, pradedantiems mokytis pagal pagrindinio ugdymo programos antrąją dalį, technologijų dalykas prasideda nuo privalomo 17 valandų integruoto technologijų </w:t>
      </w:r>
      <w:r w:rsidR="009C1F56">
        <w:t xml:space="preserve">kurso. Jis organizuojamas rengiant </w:t>
      </w:r>
      <w:r w:rsidRPr="004E02A9">
        <w:t>ekskursijas ir susitikimus</w:t>
      </w:r>
      <w:r w:rsidR="009074F5">
        <w:t>.</w:t>
      </w:r>
      <w:r w:rsidRPr="004E02A9">
        <w:t xml:space="preserve"> </w:t>
      </w:r>
    </w:p>
    <w:p w:rsidR="00D83D82" w:rsidRPr="009074F5" w:rsidRDefault="009074F5">
      <w:pPr>
        <w:ind w:firstLine="540"/>
        <w:jc w:val="both"/>
      </w:pPr>
      <w:r>
        <w:t>58.2. B</w:t>
      </w:r>
      <w:r w:rsidR="004A33D3" w:rsidRPr="004E02A9">
        <w:t xml:space="preserve">aigę integruoto technologijų kurso programą, pagal savo interesus ir polinkius mokiniai </w:t>
      </w:r>
      <w:r w:rsidR="004A33D3" w:rsidRPr="009074F5">
        <w:t xml:space="preserve">renkasi vieną iš privalomų technologijų programų: tekstilės, konstrukcinių medžiagų, gaminių dizaino ir technologijų. Mokiniai gali keisti pasirinktą technologijų programą. </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pPr>
      <w:r w:rsidRPr="004E02A9">
        <w:t>59. Informacinės technologijos.</w:t>
      </w:r>
    </w:p>
    <w:p w:rsidR="00D83D82" w:rsidRPr="004E02A9" w:rsidRDefault="009D69F8" w:rsidP="00AE705C">
      <w:pPr>
        <w:spacing w:after="20"/>
        <w:ind w:firstLine="567"/>
        <w:jc w:val="both"/>
      </w:pPr>
      <w:r>
        <w:t>59.1. Gimnazijos I-</w:t>
      </w:r>
      <w:r w:rsidR="004A33D3" w:rsidRPr="004E02A9">
        <w:t>II klasių informacinių technologijų kursą sudaro privalomoji dalis ir vienas iš pasirenkamųjų programavimo pradmenų, kompiuterinės leidybos pradmenų arba tinklalapių kūrimo pradmenų modulių. Mokykla siūlo rinktis ne mažiau kaip du modulius. Modulį renkasi mokinys</w:t>
      </w:r>
      <w:r w:rsidR="009074F5">
        <w:t>.</w:t>
      </w:r>
    </w:p>
    <w:p w:rsidR="00D83D82" w:rsidRPr="004E02A9" w:rsidRDefault="009074F5" w:rsidP="009074F5">
      <w:pPr>
        <w:tabs>
          <w:tab w:val="left" w:pos="142"/>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rsidR="004A33D3" w:rsidRPr="004E02A9">
        <w:t>60. Socialiniai mokslai.</w:t>
      </w:r>
    </w:p>
    <w:p w:rsidR="00D83D82" w:rsidRPr="004E02A9" w:rsidRDefault="004A33D3">
      <w:pPr>
        <w:ind w:firstLine="540"/>
        <w:jc w:val="both"/>
      </w:pPr>
      <w:r w:rsidRPr="004E02A9">
        <w:t>60.1. Gimnazija, formuodama soc</w:t>
      </w:r>
      <w:r w:rsidR="009D69F8">
        <w:t>ialinių mokslų ugdymo turinį, I-</w:t>
      </w:r>
      <w:r w:rsidRPr="004E02A9">
        <w:t>II klasių mokinių projektinio darbo (tyrimo, kūrybinių darbų, socialinės veikl</w:t>
      </w:r>
      <w:r w:rsidR="009D69F8">
        <w:t>os) gebėjimams ugdyti skiria 20-</w:t>
      </w:r>
      <w:r w:rsidRPr="004E02A9">
        <w:t>30 procentų dalykui skirtų pamokų laiko per mokslo metus.</w:t>
      </w:r>
    </w:p>
    <w:p w:rsidR="00D83D82" w:rsidRPr="004E02A9" w:rsidRDefault="004A33D3">
      <w:pPr>
        <w:spacing w:after="20"/>
        <w:ind w:firstLine="567"/>
        <w:jc w:val="both"/>
      </w:pPr>
      <w:r w:rsidRPr="004E02A9">
        <w:t>60.2.</w:t>
      </w:r>
      <w:r w:rsidR="009D69F8">
        <w:t xml:space="preserve"> Laisvės kovų istorijos temos (</w:t>
      </w:r>
      <w:r w:rsidRPr="004E02A9">
        <w:t xml:space="preserve">ne mažiau kaip 18 pamokų) integruojamos į istorijos ir pilietiškumo pagrindų pamokas. </w:t>
      </w:r>
    </w:p>
    <w:p w:rsidR="00D83D82" w:rsidRPr="004E02A9" w:rsidRDefault="004A33D3" w:rsidP="00AE705C">
      <w:pPr>
        <w:tabs>
          <w:tab w:val="left" w:pos="567"/>
        </w:tabs>
        <w:spacing w:after="20"/>
        <w:jc w:val="both"/>
      </w:pPr>
      <w:r w:rsidRPr="004E02A9">
        <w:t xml:space="preserve"> </w:t>
      </w:r>
      <w:r w:rsidR="00AE705C">
        <w:tab/>
      </w:r>
      <w:r w:rsidRPr="004E02A9">
        <w:t>60.3. Į istorijos, geografijos, pilietiškumo ugdymo pagrindų dalykų turinį integruojama: Lietuvos ir pasaulio realijos, kurios nuolat ir sistemingai atskleidžiamos ir aptariamos su mokiniais, nacionalinio saugumo ir gynybos pagrindų temos, toki</w:t>
      </w:r>
      <w:r w:rsidR="009D69F8">
        <w:t>os kaip</w:t>
      </w:r>
      <w:r w:rsidRPr="004E02A9">
        <w:t xml:space="preserve"> nacionalinio saugumo samprata ir sistema Lietuvos Respublikoje;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kitos panašios temos.</w:t>
      </w:r>
    </w:p>
    <w:p w:rsidR="00D83D82" w:rsidRPr="004E02A9" w:rsidRDefault="004A33D3">
      <w:pPr>
        <w:ind w:firstLine="560"/>
        <w:jc w:val="both"/>
      </w:pPr>
      <w:r w:rsidRPr="004E02A9">
        <w:t>60.4.Gimnazija siūlo mokiniams pasirinkti mokytis Nacionalinio saugumo ir krašto gynybos modulį pagal Nacionalinio saugumo ir krašto gynybos programą, patvirtintą Lietuvos Respublikos š</w:t>
      </w:r>
      <w:r w:rsidR="009D69F8">
        <w:t>vietimo ir mokslo ministro 2017 m. lapkričio 28 d. įsakymu Nr. V-</w:t>
      </w:r>
      <w:r w:rsidRPr="004E02A9">
        <w:t>943 „Dėl Nacionalinio saugumo ir krašto gynybos programos patvirtinimo“. Šiai programai įgyvendinti pamokos skiriamos iš numatytųjų mokinio ugdymo poreikiams ir mokymosi pagalbai teikti.</w:t>
      </w:r>
    </w:p>
    <w:p w:rsidR="00D83D82" w:rsidRPr="004E02A9" w:rsidRDefault="009074F5" w:rsidP="009074F5">
      <w:pPr>
        <w:tabs>
          <w:tab w:val="left" w:pos="142"/>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t xml:space="preserve">  </w:t>
      </w:r>
      <w:r w:rsidR="004A33D3" w:rsidRPr="004E02A9">
        <w:t>61. Fizinis ugdymas.</w:t>
      </w:r>
    </w:p>
    <w:p w:rsidR="00D83D82" w:rsidRPr="004E02A9" w:rsidRDefault="004A33D3">
      <w:pPr>
        <w:tabs>
          <w:tab w:val="left" w:pos="720"/>
        </w:tabs>
        <w:ind w:firstLine="540"/>
        <w:jc w:val="both"/>
      </w:pPr>
      <w:r w:rsidRPr="004E02A9">
        <w:t>61.1. Specialiosios medicininės fizinio pajėgumo grupės organizuojamos taip:</w:t>
      </w:r>
    </w:p>
    <w:p w:rsidR="00D83D82" w:rsidRPr="004E02A9" w:rsidRDefault="004A33D3">
      <w:pPr>
        <w:tabs>
          <w:tab w:val="left" w:pos="720"/>
        </w:tabs>
        <w:ind w:firstLine="540"/>
        <w:jc w:val="both"/>
      </w:pPr>
      <w:r w:rsidRPr="004E02A9">
        <w:t>61.1.1. mokiniai dalyvauja pamokose su pagrindine grupe, bet pratimai ir krūvis jiems skiriami pagal gydytojo rekomendacijas ir atsižvelgiant į savijautą.</w:t>
      </w:r>
    </w:p>
    <w:p w:rsidR="00D83D82" w:rsidRPr="004E02A9" w:rsidRDefault="004A33D3">
      <w:pPr>
        <w:tabs>
          <w:tab w:val="left" w:pos="480"/>
          <w:tab w:val="left" w:pos="9000"/>
        </w:tabs>
        <w:jc w:val="both"/>
      </w:pPr>
      <w:r w:rsidRPr="004E02A9">
        <w:t xml:space="preserve">        61.2. Mokykla mokiniams, atleistiems nuo kūno kultūros pamokų dėl sveikatos ir laiki</w:t>
      </w:r>
      <w:r w:rsidR="009D69F8">
        <w:t>nai dėl ligos, siūlo kitą veiklą</w:t>
      </w:r>
      <w:r w:rsidRPr="004E02A9">
        <w:t>: stalo žaidimus, šaškes, šachmatus ir pan.</w:t>
      </w:r>
    </w:p>
    <w:p w:rsidR="00D83D82" w:rsidRPr="004E02A9" w:rsidRDefault="004A33D3">
      <w:pPr>
        <w:tabs>
          <w:tab w:val="left" w:pos="480"/>
          <w:tab w:val="left" w:pos="9000"/>
        </w:tabs>
        <w:ind w:firstLine="540"/>
        <w:jc w:val="both"/>
      </w:pPr>
      <w:r w:rsidRPr="004E02A9">
        <w:t>61.3. Parengiamosios medicininės fizinio pajėgumo grupės mokiniams krūvis ir pratimai skiriami atsižvelgus į jų ligų pobūdį ir sveikatos būklę. Dėl ligos pobūdžio negalintiesiems atlikti įprastų užduočių mokytojas taiko alternatyvias atsiskaitymo užduotis, kurios atitinka mokinių fizines galimybes ir gydytojo rekomendacijas.</w:t>
      </w:r>
    </w:p>
    <w:p w:rsidR="00D83D82" w:rsidRPr="004E02A9" w:rsidRDefault="004A33D3" w:rsidP="009074F5">
      <w:pPr>
        <w:tabs>
          <w:tab w:val="left" w:pos="567"/>
        </w:tabs>
        <w:jc w:val="both"/>
      </w:pPr>
      <w:r w:rsidRPr="004E02A9">
        <w:t xml:space="preserve">       </w:t>
      </w:r>
      <w:r w:rsidR="009074F5">
        <w:t xml:space="preserve">  </w:t>
      </w:r>
      <w:r w:rsidRPr="004E02A9">
        <w:t>61.4.</w:t>
      </w:r>
      <w:r w:rsidR="009D69F8">
        <w:t xml:space="preserve"> </w:t>
      </w:r>
      <w:r w:rsidRPr="004E02A9">
        <w:t>Fi</w:t>
      </w:r>
      <w:r w:rsidR="009D69F8">
        <w:t>ziniam ugdymui mokyti I-II-oje klasės</w:t>
      </w:r>
      <w:r w:rsidRPr="004E02A9">
        <w:t xml:space="preserve">e gali būti sudaromos atskiros mergaičių ir berniukų grupės iš paralelių ar gretimų klasių mokinių </w:t>
      </w:r>
    </w:p>
    <w:p w:rsidR="00D83D82" w:rsidRPr="004E02A9" w:rsidRDefault="00AE705C" w:rsidP="009074F5">
      <w:pPr>
        <w:tabs>
          <w:tab w:val="left" w:pos="567"/>
          <w:tab w:val="left" w:pos="2058"/>
        </w:tabs>
        <w:spacing w:after="20"/>
        <w:jc w:val="both"/>
      </w:pPr>
      <w:r>
        <w:tab/>
      </w:r>
      <w:r w:rsidR="004A33D3" w:rsidRPr="004E02A9">
        <w:t>62. Pagrindinio ugdymo programai grupinio mokymosi forma kasdieniu ar nuotoliniu mokymo proceso organizavimo būdu įgyvendinti skiriamas pamokų skaičius per dvejus metus: 2019-2020 ir 2020-2021 mokslo metais:</w:t>
      </w:r>
    </w:p>
    <w:p w:rsidR="00D83D82" w:rsidRPr="004E02A9" w:rsidRDefault="00D83D82">
      <w:pPr>
        <w:tabs>
          <w:tab w:val="left" w:pos="2058"/>
        </w:tabs>
        <w:spacing w:after="20"/>
        <w:ind w:left="142" w:firstLine="425"/>
        <w:jc w:val="both"/>
      </w:pPr>
    </w:p>
    <w:tbl>
      <w:tblPr>
        <w:tblStyle w:val="a4"/>
        <w:tblW w:w="9795"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5"/>
        <w:gridCol w:w="960"/>
        <w:gridCol w:w="855"/>
        <w:gridCol w:w="855"/>
        <w:gridCol w:w="855"/>
        <w:gridCol w:w="885"/>
        <w:gridCol w:w="780"/>
      </w:tblGrid>
      <w:tr w:rsidR="00D83D82" w:rsidRPr="004E02A9">
        <w:trPr>
          <w:trHeight w:val="140"/>
        </w:trPr>
        <w:tc>
          <w:tcPr>
            <w:tcW w:w="4605" w:type="dxa"/>
            <w:vMerge w:val="restart"/>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02A9">
              <w:t>Dalykai</w:t>
            </w:r>
          </w:p>
        </w:tc>
        <w:tc>
          <w:tcPr>
            <w:tcW w:w="5190" w:type="dxa"/>
            <w:gridSpan w:val="6"/>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02A9">
              <w:t>Klasės</w:t>
            </w:r>
          </w:p>
        </w:tc>
      </w:tr>
      <w:tr w:rsidR="00D83D82" w:rsidRPr="004E02A9">
        <w:trPr>
          <w:trHeight w:val="140"/>
        </w:trPr>
        <w:tc>
          <w:tcPr>
            <w:tcW w:w="4605" w:type="dxa"/>
            <w:vMerge/>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tcPr>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center"/>
              <w:rPr>
                <w:b/>
              </w:rPr>
            </w:pPr>
          </w:p>
        </w:tc>
        <w:tc>
          <w:tcPr>
            <w:tcW w:w="9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02A9">
              <w:t>I a</w:t>
            </w:r>
          </w:p>
        </w:tc>
        <w:tc>
          <w:tcPr>
            <w:tcW w:w="855"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02A9">
              <w:t>I b</w:t>
            </w:r>
          </w:p>
        </w:tc>
        <w:tc>
          <w:tcPr>
            <w:tcW w:w="855"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02A9">
              <w:t>I c</w:t>
            </w:r>
          </w:p>
        </w:tc>
        <w:tc>
          <w:tcPr>
            <w:tcW w:w="855"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02A9">
              <w:t>II a</w:t>
            </w:r>
          </w:p>
        </w:tc>
        <w:tc>
          <w:tcPr>
            <w:tcW w:w="885"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02A9">
              <w:t>II b</w:t>
            </w:r>
          </w:p>
        </w:tc>
        <w:tc>
          <w:tcPr>
            <w:tcW w:w="780"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vAlign w:val="cente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E02A9">
              <w:t>II c</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Dorinis ugdymas (katalikų /stačiatikių tikyba arba etika)</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Gimtoji kalba (rusų)</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Užsienio kalba (1-oji)</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Lietuvių kalba ir literatūra</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5</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5</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5</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Matematika</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4</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Biologija</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Fizika</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Chemija</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Informacinės technologijos</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 xml:space="preserve">Istorija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 xml:space="preserve">Pilietiškumo pagrindai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r>
      <w:tr w:rsidR="00D83D82" w:rsidRPr="004E02A9">
        <w:trPr>
          <w:trHeight w:val="28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Geografija</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r>
      <w:tr w:rsidR="00D83D82" w:rsidRPr="004E02A9">
        <w:trPr>
          <w:trHeight w:val="6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 xml:space="preserve">Ekonomika arba ekonomika ir </w:t>
            </w:r>
            <w:proofErr w:type="spellStart"/>
            <w:r w:rsidRPr="004E02A9">
              <w:t>verslumas</w:t>
            </w:r>
            <w:proofErr w:type="spellEnd"/>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r>
      <w:tr w:rsidR="00D83D82" w:rsidRPr="004E02A9">
        <w:trPr>
          <w:trHeight w:val="28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Dailė</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r>
      <w:tr w:rsidR="00D83D82" w:rsidRPr="004E02A9">
        <w:trPr>
          <w:trHeight w:val="28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Muzika</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r>
      <w:tr w:rsidR="00D83D82" w:rsidRPr="004E02A9">
        <w:trPr>
          <w:trHeight w:val="28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Technologijos</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r>
      <w:tr w:rsidR="00D83D82" w:rsidRPr="004E02A9">
        <w:trPr>
          <w:trHeight w:val="28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Kūno kultūra</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r>
      <w:tr w:rsidR="00D83D82" w:rsidRPr="004E02A9">
        <w:trPr>
          <w:trHeight w:val="28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 xml:space="preserve">Žmogaus sauga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0,5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0,5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0,5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w:t>
            </w:r>
          </w:p>
        </w:tc>
      </w:tr>
      <w:tr w:rsidR="00D83D82" w:rsidRPr="004E02A9">
        <w:trPr>
          <w:trHeight w:val="6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Minimalus privalomų pamokų skaičius mokiniui</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33</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33</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33</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33</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33</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33</w:t>
            </w:r>
          </w:p>
        </w:tc>
      </w:tr>
      <w:tr w:rsidR="00D83D82" w:rsidRPr="004E02A9">
        <w:trPr>
          <w:trHeight w:val="6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 xml:space="preserve">Socialinė-pilietinė veikla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20</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20</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D83D82" w:rsidRPr="004E02A9">
        <w:trPr>
          <w:trHeight w:val="10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Pasirenkamieji dalykai, dalykų moduliai:</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II-oji užsienio kalba (vokiečių, prancūzų)</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1/  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1/2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1/2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1/ 2</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1/2</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02A9">
              <w:t>1/2</w:t>
            </w:r>
          </w:p>
        </w:tc>
      </w:tr>
      <w:tr w:rsidR="00D83D82" w:rsidRPr="004E02A9">
        <w:trPr>
          <w:trHeight w:val="14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Pagilinto lietuvių kalbos ir literatūros mokymo modulis</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r>
      <w:tr w:rsidR="00D83D82" w:rsidRPr="004E02A9">
        <w:trPr>
          <w:trHeight w:val="12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Pagilinto matematikos mokymo modulis</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1</w:t>
            </w:r>
          </w:p>
        </w:tc>
      </w:tr>
      <w:tr w:rsidR="00D83D82" w:rsidRPr="004E02A9">
        <w:trPr>
          <w:trHeight w:val="12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jc w:val="both"/>
            </w:pPr>
            <w:r w:rsidRPr="004E02A9">
              <w:t xml:space="preserve">Nacionalinio saugumo ir krašto gynybos modulis </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0,5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0,5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0,5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0,5</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0,5</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0,5</w:t>
            </w:r>
          </w:p>
        </w:tc>
      </w:tr>
      <w:tr w:rsidR="00D83D82" w:rsidRPr="004E02A9">
        <w:trPr>
          <w:trHeight w:val="6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Pamokos mokinio ugdymo poreikiams tenkinti</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5</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5</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5</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5</w:t>
            </w:r>
          </w:p>
        </w:tc>
      </w:tr>
      <w:tr w:rsidR="00D83D82" w:rsidRPr="004E02A9">
        <w:trPr>
          <w:trHeight w:val="300"/>
        </w:trPr>
        <w:tc>
          <w:tcPr>
            <w:tcW w:w="46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Neformalusis vaikų švietimas</w:t>
            </w:r>
          </w:p>
        </w:tc>
        <w:tc>
          <w:tcPr>
            <w:tcW w:w="9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2</w:t>
            </w:r>
          </w:p>
        </w:tc>
        <w:tc>
          <w:tcPr>
            <w:tcW w:w="8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c>
          <w:tcPr>
            <w:tcW w:w="8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c>
          <w:tcPr>
            <w:tcW w:w="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3</w:t>
            </w:r>
          </w:p>
        </w:tc>
      </w:tr>
    </w:tbl>
    <w:p w:rsidR="00D83D82" w:rsidRPr="004E02A9" w:rsidRDefault="00D83D82">
      <w:pPr>
        <w:tabs>
          <w:tab w:val="left" w:pos="2058"/>
        </w:tabs>
        <w:spacing w:after="20"/>
        <w:ind w:left="142" w:firstLine="425"/>
        <w:jc w:val="both"/>
      </w:pPr>
    </w:p>
    <w:p w:rsidR="00D83D82" w:rsidRPr="004E02A9" w:rsidRDefault="004A33D3" w:rsidP="00AE705C">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b/>
        </w:rPr>
      </w:pPr>
      <w:r w:rsidRPr="004E02A9">
        <w:t xml:space="preserve">63. Minimalus pamokų skaičius Pagrindinio ugdymo programos </w:t>
      </w:r>
      <w:r w:rsidR="009D69F8">
        <w:t>II daliai grupinio ar nuotolinio</w:t>
      </w:r>
      <w:r w:rsidRPr="004E02A9">
        <w:t xml:space="preserve"> mokymosi forma kasdieniu mokymo proceso organizavimo būdu įgyvendinti per dvejus mokslo metus ir per savaitę:</w:t>
      </w:r>
    </w:p>
    <w:p w:rsidR="00D83D82" w:rsidRPr="004E02A9" w:rsidRDefault="00D83D82">
      <w:pPr>
        <w:jc w:val="both"/>
      </w:pPr>
    </w:p>
    <w:tbl>
      <w:tblPr>
        <w:tblStyle w:val="a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1276"/>
        <w:gridCol w:w="1134"/>
        <w:gridCol w:w="2693"/>
      </w:tblGrid>
      <w:tr w:rsidR="00D83D82" w:rsidRPr="004E02A9">
        <w:trPr>
          <w:trHeight w:val="420"/>
        </w:trPr>
        <w:tc>
          <w:tcPr>
            <w:tcW w:w="4644" w:type="dxa"/>
            <w:tcBorders>
              <w:top w:val="single" w:sz="4" w:space="0" w:color="000000"/>
              <w:left w:val="single" w:sz="4" w:space="0" w:color="000000"/>
              <w:bottom w:val="single" w:sz="4" w:space="0" w:color="000000"/>
              <w:right w:val="single" w:sz="4" w:space="0" w:color="000000"/>
            </w:tcBorders>
          </w:tcPr>
          <w:p w:rsidR="00D83D82" w:rsidRPr="004E02A9" w:rsidRDefault="004A33D3">
            <w:pPr>
              <w:rPr>
                <w:b/>
              </w:rPr>
            </w:pPr>
            <w:r w:rsidRPr="004E02A9">
              <w:rPr>
                <w:b/>
              </w:rPr>
              <w:t xml:space="preserve">                                                     Klasė</w:t>
            </w:r>
          </w:p>
          <w:p w:rsidR="00D83D82" w:rsidRPr="004E02A9" w:rsidRDefault="00D83D82">
            <w:pPr>
              <w:rPr>
                <w:b/>
              </w:rPr>
            </w:pPr>
          </w:p>
          <w:p w:rsidR="00D83D82" w:rsidRPr="004E02A9" w:rsidRDefault="00D83D82">
            <w:pPr>
              <w:rPr>
                <w:b/>
              </w:rPr>
            </w:pPr>
          </w:p>
          <w:p w:rsidR="00D83D82" w:rsidRPr="004E02A9" w:rsidRDefault="004A33D3">
            <w:pPr>
              <w:rPr>
                <w:b/>
              </w:rPr>
            </w:pPr>
            <w:r w:rsidRPr="004E02A9">
              <w:rPr>
                <w:b/>
              </w:rPr>
              <w:t xml:space="preserve">Dalykai  </w:t>
            </w:r>
          </w:p>
        </w:tc>
        <w:tc>
          <w:tcPr>
            <w:tcW w:w="1276"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rPr>
                <w:b/>
              </w:rPr>
            </w:pPr>
            <w:r w:rsidRPr="004E02A9">
              <w:rPr>
                <w:b/>
              </w:rPr>
              <w:t xml:space="preserve">        9 </w:t>
            </w:r>
          </w:p>
        </w:tc>
        <w:tc>
          <w:tcPr>
            <w:tcW w:w="113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rPr>
                <w:b/>
              </w:rPr>
            </w:pPr>
            <w:r w:rsidRPr="004E02A9">
              <w:rPr>
                <w:b/>
              </w:rPr>
              <w:t xml:space="preserve">    10 </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rPr>
                <w:b/>
              </w:rPr>
            </w:pPr>
            <w:r w:rsidRPr="004E02A9">
              <w:rPr>
                <w:b/>
              </w:rPr>
              <w:t>Pagrindinio ugdymo programoje (iš viso)</w:t>
            </w:r>
          </w:p>
        </w:tc>
      </w:tr>
      <w:tr w:rsidR="00D83D82" w:rsidRPr="004E02A9">
        <w:trPr>
          <w:trHeight w:val="22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Dorinis ugdymas (tikyba arba etika)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74 (1;1)</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2</w:t>
            </w:r>
          </w:p>
        </w:tc>
      </w:tr>
      <w:tr w:rsidR="00D83D82" w:rsidRPr="004E02A9">
        <w:trPr>
          <w:trHeight w:val="26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 xml:space="preserve">Gimtoji kalba </w:t>
            </w:r>
          </w:p>
          <w:p w:rsidR="00D83D82" w:rsidRPr="004E02A9" w:rsidRDefault="004A33D3">
            <w:r w:rsidRPr="004E02A9">
              <w:t>(rusų)</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296 (4;4)</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8</w:t>
            </w:r>
          </w:p>
        </w:tc>
      </w:tr>
      <w:tr w:rsidR="00D83D82" w:rsidRPr="004E02A9">
        <w:trPr>
          <w:trHeight w:val="24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Lietuvių kalba ir literatūra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333 (4;5)</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9</w:t>
            </w:r>
          </w:p>
        </w:tc>
      </w:tr>
      <w:tr w:rsidR="00D83D82" w:rsidRPr="004E02A9">
        <w:trPr>
          <w:trHeight w:val="12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Užsienio kalba (anglų) (1-oji)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222 (3;3)</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6</w:t>
            </w:r>
          </w:p>
        </w:tc>
      </w:tr>
      <w:tr w:rsidR="00D83D82" w:rsidRPr="004E02A9">
        <w:trPr>
          <w:trHeight w:val="12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 xml:space="preserve">Užsienio kalba (vokiečių, prancūzų) </w:t>
            </w:r>
          </w:p>
          <w:p w:rsidR="00D83D82" w:rsidRPr="004E02A9" w:rsidRDefault="004A33D3">
            <w:r w:rsidRPr="004E02A9">
              <w:t>(2-oji)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148 (2;2)</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4</w:t>
            </w:r>
          </w:p>
        </w:tc>
      </w:tr>
      <w:tr w:rsidR="00D83D82" w:rsidRPr="004E02A9">
        <w:trPr>
          <w:trHeight w:val="8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Matematika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9D69F8">
            <w:pPr>
              <w:jc w:val="center"/>
            </w:pPr>
            <w:r>
              <w:t>259 (</w:t>
            </w:r>
            <w:r w:rsidR="004A33D3" w:rsidRPr="004E02A9">
              <w:t>3;4)</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7</w:t>
            </w:r>
          </w:p>
        </w:tc>
      </w:tr>
      <w:tr w:rsidR="00D83D82" w:rsidRPr="004E02A9">
        <w:trPr>
          <w:trHeight w:val="32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Informacinės technologijos</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74 (1;1)</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2</w:t>
            </w:r>
          </w:p>
        </w:tc>
      </w:tr>
      <w:tr w:rsidR="00D83D82" w:rsidRPr="004E02A9">
        <w:trPr>
          <w:trHeight w:val="32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Biologija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111</w:t>
            </w:r>
            <w:r w:rsidR="009D69F8">
              <w:t xml:space="preserve"> </w:t>
            </w:r>
            <w:r w:rsidRPr="004E02A9">
              <w:t>(2;1)</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3</w:t>
            </w:r>
          </w:p>
        </w:tc>
      </w:tr>
      <w:tr w:rsidR="00D83D82" w:rsidRPr="004E02A9">
        <w:trPr>
          <w:trHeight w:val="12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Chemija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148</w:t>
            </w:r>
            <w:r w:rsidR="009D69F8">
              <w:t xml:space="preserve"> </w:t>
            </w:r>
            <w:r w:rsidRPr="004E02A9">
              <w:t>(2;2)</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4</w:t>
            </w:r>
          </w:p>
        </w:tc>
      </w:tr>
      <w:tr w:rsidR="00D83D82" w:rsidRPr="004E02A9">
        <w:trPr>
          <w:trHeight w:val="42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Fizika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148</w:t>
            </w:r>
            <w:r w:rsidR="009D69F8">
              <w:t xml:space="preserve"> </w:t>
            </w:r>
            <w:r w:rsidRPr="004E02A9">
              <w:t>(2;2)</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4</w:t>
            </w:r>
          </w:p>
        </w:tc>
      </w:tr>
      <w:tr w:rsidR="00D83D82" w:rsidRPr="004E02A9">
        <w:trPr>
          <w:trHeight w:val="30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Istorija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148 (2;2)</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4</w:t>
            </w:r>
          </w:p>
        </w:tc>
      </w:tr>
      <w:tr w:rsidR="00D83D82" w:rsidRPr="004E02A9">
        <w:trPr>
          <w:trHeight w:val="42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 xml:space="preserve">Pilietiškumo pagrindai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74</w:t>
            </w:r>
            <w:r w:rsidR="00F64CED">
              <w:t xml:space="preserve"> </w:t>
            </w:r>
            <w:r w:rsidRPr="004E02A9">
              <w:t>(1;1)</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2</w:t>
            </w:r>
          </w:p>
        </w:tc>
      </w:tr>
      <w:tr w:rsidR="00D83D82" w:rsidRPr="004E02A9">
        <w:trPr>
          <w:trHeight w:val="42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Geografija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111 (2;1)</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3</w:t>
            </w:r>
          </w:p>
        </w:tc>
      </w:tr>
      <w:tr w:rsidR="00D83D82" w:rsidRPr="004E02A9">
        <w:trPr>
          <w:trHeight w:val="26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 xml:space="preserve">Ekonomika ir </w:t>
            </w:r>
            <w:proofErr w:type="spellStart"/>
            <w:r w:rsidRPr="004E02A9">
              <w:t>verslumas</w:t>
            </w:r>
            <w:proofErr w:type="spellEnd"/>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37 (0;1)</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1</w:t>
            </w:r>
          </w:p>
        </w:tc>
      </w:tr>
      <w:tr w:rsidR="00D83D82" w:rsidRPr="004E02A9">
        <w:trPr>
          <w:trHeight w:val="16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Dailė</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74 (1;1)</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2</w:t>
            </w:r>
          </w:p>
        </w:tc>
      </w:tr>
      <w:tr w:rsidR="00D83D82" w:rsidRPr="004E02A9">
        <w:trPr>
          <w:trHeight w:val="26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Muzika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74 (1;1)</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2</w:t>
            </w:r>
          </w:p>
        </w:tc>
      </w:tr>
      <w:tr w:rsidR="00D83D82" w:rsidRPr="004E02A9">
        <w:trPr>
          <w:trHeight w:val="24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Technologijos</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92,5</w:t>
            </w:r>
            <w:r w:rsidR="00F64CED">
              <w:t xml:space="preserve"> </w:t>
            </w:r>
            <w:r w:rsidRPr="004E02A9">
              <w:t>(1,5;1)</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2,5</w:t>
            </w:r>
          </w:p>
        </w:tc>
      </w:tr>
      <w:tr w:rsidR="00D83D82" w:rsidRPr="004E02A9">
        <w:trPr>
          <w:trHeight w:val="24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Kūno kultūra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111</w:t>
            </w:r>
            <w:r w:rsidR="00F64CED">
              <w:t xml:space="preserve"> </w:t>
            </w:r>
            <w:r w:rsidRPr="004E02A9">
              <w:t>(2;2)</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4</w:t>
            </w:r>
          </w:p>
        </w:tc>
      </w:tr>
      <w:tr w:rsidR="00D83D82" w:rsidRPr="004E02A9">
        <w:trPr>
          <w:trHeight w:val="10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Žmogaus sauga</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18,5 (0,5)</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0,5</w:t>
            </w:r>
          </w:p>
        </w:tc>
      </w:tr>
      <w:tr w:rsidR="00D83D82" w:rsidRPr="004E02A9">
        <w:trPr>
          <w:trHeight w:val="10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Minimalus pamokų skaičius mokiniui per savaitę</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33;33</w:t>
            </w:r>
          </w:p>
        </w:tc>
        <w:tc>
          <w:tcPr>
            <w:tcW w:w="2693"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66</w:t>
            </w:r>
          </w:p>
        </w:tc>
      </w:tr>
      <w:tr w:rsidR="00D83D82" w:rsidRPr="004E02A9">
        <w:trPr>
          <w:trHeight w:val="10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sidP="00233B6A">
            <w:r w:rsidRPr="004E02A9">
              <w:t xml:space="preserve">Pažintinė ir kultūrinė veikla </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Integruojama į ugdymo turinį</w:t>
            </w:r>
          </w:p>
        </w:tc>
      </w:tr>
      <w:tr w:rsidR="00D83D82" w:rsidRPr="004E02A9">
        <w:trPr>
          <w:trHeight w:val="10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Pamokų, skirtų mokinio ugdymo poreikiams tenkinti, mokymosi pagalbai teikti, skaičius per savaitę</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10</w:t>
            </w:r>
          </w:p>
        </w:tc>
      </w:tr>
      <w:tr w:rsidR="00D83D82" w:rsidRPr="004E02A9">
        <w:trPr>
          <w:trHeight w:val="100"/>
        </w:trPr>
        <w:tc>
          <w:tcPr>
            <w:tcW w:w="4644" w:type="dxa"/>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r w:rsidRPr="004E02A9">
              <w:t>Neformalusis vaikų švietimas (valandų skaičius per savaitę)</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rsidR="00D83D82" w:rsidRPr="004E02A9" w:rsidRDefault="004A33D3">
            <w:pPr>
              <w:jc w:val="center"/>
            </w:pPr>
            <w:r w:rsidRPr="004E02A9">
              <w:t>185 (5)</w:t>
            </w:r>
          </w:p>
        </w:tc>
      </w:tr>
    </w:tbl>
    <w:p w:rsidR="009E27BD" w:rsidRDefault="009E27BD">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425"/>
        <w:jc w:val="center"/>
        <w:rPr>
          <w:b/>
        </w:rPr>
      </w:pPr>
    </w:p>
    <w:p w:rsidR="00233B6A"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425"/>
        <w:jc w:val="center"/>
        <w:rPr>
          <w:b/>
        </w:rPr>
      </w:pPr>
      <w:r w:rsidRPr="004E02A9">
        <w:rPr>
          <w:b/>
        </w:rPr>
        <w:t xml:space="preserve">IV SKYRIUS </w:t>
      </w:r>
    </w:p>
    <w:p w:rsidR="00D83D82" w:rsidRPr="004E02A9" w:rsidRDefault="004A33D3">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425"/>
        <w:jc w:val="center"/>
        <w:rPr>
          <w:b/>
        </w:rPr>
      </w:pPr>
      <w:r w:rsidRPr="004E02A9">
        <w:rPr>
          <w:b/>
        </w:rPr>
        <w:t>VIDURINIO UGDYMO PROGRAMOS VYKDYMAS</w:t>
      </w:r>
    </w:p>
    <w:p w:rsidR="00D83D82" w:rsidRPr="004E02A9" w:rsidRDefault="00D83D82">
      <w:pPr>
        <w:tabs>
          <w:tab w:val="left" w:pos="142"/>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425"/>
        <w:jc w:val="center"/>
        <w:rPr>
          <w:b/>
        </w:rPr>
      </w:pPr>
    </w:p>
    <w:p w:rsidR="00D83D82" w:rsidRPr="004E02A9" w:rsidRDefault="004A33D3">
      <w:pPr>
        <w:tabs>
          <w:tab w:val="left" w:pos="2058"/>
        </w:tabs>
        <w:ind w:left="142" w:firstLine="425"/>
        <w:jc w:val="both"/>
      </w:pPr>
      <w:r w:rsidRPr="004E02A9">
        <w:t>64. Vidurinio ugdymo programos trukmė – dveji mokslo metai.</w:t>
      </w:r>
    </w:p>
    <w:p w:rsidR="00D83D82" w:rsidRPr="004E02A9" w:rsidRDefault="004A33D3">
      <w:pPr>
        <w:tabs>
          <w:tab w:val="left" w:pos="2058"/>
        </w:tabs>
        <w:ind w:left="142" w:firstLine="425"/>
        <w:jc w:val="both"/>
      </w:pPr>
      <w:r w:rsidRPr="004E02A9">
        <w:t xml:space="preserve">64.1. Gimnazija įgyvendina Vidurinio ugdymo bendrąsias programas, kurias sudaro šios sritys: </w:t>
      </w:r>
    </w:p>
    <w:p w:rsidR="00D83D82" w:rsidRPr="004E02A9" w:rsidRDefault="004A33D3">
      <w:pPr>
        <w:tabs>
          <w:tab w:val="left" w:pos="2058"/>
        </w:tabs>
        <w:ind w:left="142" w:firstLine="425"/>
        <w:jc w:val="both"/>
      </w:pPr>
      <w:r w:rsidRPr="004E02A9">
        <w:t>64.1.1.dorinis ugdymas: (etika, katalikų tikyba) III-oje klasėje intensyvinamas dorinio ugdymo mokymas: III-oje klasėje skiriamos dvi pamokos dalykui mokytis, o IV-oje šio kurso nesimoko, t</w:t>
      </w:r>
      <w:r w:rsidR="00F64CED">
        <w:t>. y. dvi valandos, skirtos III-IV-</w:t>
      </w:r>
      <w:proofErr w:type="spellStart"/>
      <w:r w:rsidR="00F64CED">
        <w:t>ose</w:t>
      </w:r>
      <w:proofErr w:type="spellEnd"/>
      <w:r w:rsidR="00F64CED">
        <w:t xml:space="preserve"> klasėse</w:t>
      </w:r>
      <w:r w:rsidRPr="004E02A9">
        <w:t xml:space="preserve">, perkeliamos į III klasę; </w:t>
      </w:r>
    </w:p>
    <w:p w:rsidR="00D83D82" w:rsidRPr="004E02A9" w:rsidRDefault="004A33D3">
      <w:pPr>
        <w:tabs>
          <w:tab w:val="left" w:pos="2058"/>
        </w:tabs>
        <w:ind w:left="142" w:firstLine="425"/>
        <w:jc w:val="both"/>
      </w:pPr>
      <w:r w:rsidRPr="004E02A9">
        <w:t>64.1.2.</w:t>
      </w:r>
      <w:r w:rsidR="009074F5">
        <w:t xml:space="preserve"> </w:t>
      </w:r>
      <w:r w:rsidRPr="004E02A9">
        <w:t>kalbos: lietuvių kalba ir literatūra, gimtoji (rusų) kalba</w:t>
      </w:r>
      <w:r w:rsidR="009074F5">
        <w:t>;</w:t>
      </w:r>
      <w:r w:rsidRPr="004E02A9">
        <w:t xml:space="preserve"> </w:t>
      </w:r>
    </w:p>
    <w:p w:rsidR="00D83D82" w:rsidRPr="004E02A9" w:rsidRDefault="004A33D3">
      <w:pPr>
        <w:tabs>
          <w:tab w:val="left" w:pos="2058"/>
        </w:tabs>
        <w:ind w:left="142" w:firstLine="425"/>
        <w:jc w:val="both"/>
      </w:pPr>
      <w:r w:rsidRPr="004E02A9">
        <w:t>64.1.3.</w:t>
      </w:r>
      <w:r w:rsidR="009074F5">
        <w:t xml:space="preserve"> </w:t>
      </w:r>
      <w:r w:rsidRPr="004E02A9">
        <w:t xml:space="preserve">pirmoji užsienio (anglų) kalba, antroji užsienio (prancūzų/vokiečių) kalba; </w:t>
      </w:r>
    </w:p>
    <w:p w:rsidR="00D83D82" w:rsidRPr="004E02A9" w:rsidRDefault="004A33D3">
      <w:pPr>
        <w:tabs>
          <w:tab w:val="left" w:pos="2058"/>
        </w:tabs>
        <w:ind w:left="142" w:firstLine="425"/>
        <w:jc w:val="both"/>
      </w:pPr>
      <w:r w:rsidRPr="004E02A9">
        <w:t>64.1.4.</w:t>
      </w:r>
      <w:r w:rsidR="009074F5">
        <w:t xml:space="preserve"> </w:t>
      </w:r>
      <w:r w:rsidRPr="004E02A9">
        <w:t xml:space="preserve">matematika; </w:t>
      </w:r>
    </w:p>
    <w:p w:rsidR="00D83D82" w:rsidRPr="004E02A9" w:rsidRDefault="004A33D3">
      <w:pPr>
        <w:tabs>
          <w:tab w:val="left" w:pos="2058"/>
        </w:tabs>
        <w:ind w:left="142" w:firstLine="425"/>
        <w:jc w:val="both"/>
      </w:pPr>
      <w:r w:rsidRPr="004E02A9">
        <w:t>64.1.5.</w:t>
      </w:r>
      <w:r w:rsidR="009074F5">
        <w:t xml:space="preserve"> </w:t>
      </w:r>
      <w:r w:rsidRPr="004E02A9">
        <w:t xml:space="preserve">gamtamokslinis ugdymas: biologija, chemija, fizika; </w:t>
      </w:r>
    </w:p>
    <w:p w:rsidR="00D83D82" w:rsidRPr="004E02A9" w:rsidRDefault="004A33D3">
      <w:pPr>
        <w:tabs>
          <w:tab w:val="left" w:pos="2058"/>
        </w:tabs>
        <w:ind w:left="142" w:firstLine="425"/>
        <w:jc w:val="both"/>
      </w:pPr>
      <w:r w:rsidRPr="004E02A9">
        <w:t>64.1.6.</w:t>
      </w:r>
      <w:r w:rsidR="009074F5">
        <w:t xml:space="preserve"> </w:t>
      </w:r>
      <w:r w:rsidRPr="004E02A9">
        <w:t xml:space="preserve">socialinis ugdymas: istorija, geografija, ekonomika ir </w:t>
      </w:r>
      <w:proofErr w:type="spellStart"/>
      <w:r w:rsidRPr="004E02A9">
        <w:t>verslumas</w:t>
      </w:r>
      <w:proofErr w:type="spellEnd"/>
      <w:r w:rsidRPr="004E02A9">
        <w:t>;</w:t>
      </w:r>
    </w:p>
    <w:p w:rsidR="00D83D82" w:rsidRPr="004E02A9" w:rsidRDefault="004A33D3">
      <w:pPr>
        <w:tabs>
          <w:tab w:val="left" w:pos="2058"/>
        </w:tabs>
        <w:ind w:left="142" w:firstLine="425"/>
        <w:jc w:val="both"/>
      </w:pPr>
      <w:r w:rsidRPr="004E02A9">
        <w:t>64.1.7. meninis ugdymas: dailė, fotografija, grafinis dizainas, teatras;</w:t>
      </w:r>
    </w:p>
    <w:p w:rsidR="00D83D82" w:rsidRPr="004E02A9" w:rsidRDefault="004A33D3">
      <w:pPr>
        <w:tabs>
          <w:tab w:val="left" w:pos="2058"/>
        </w:tabs>
        <w:ind w:left="142" w:firstLine="425"/>
        <w:jc w:val="both"/>
      </w:pPr>
      <w:r w:rsidRPr="004E02A9">
        <w:t>64.1.</w:t>
      </w:r>
      <w:r w:rsidR="00F64CED">
        <w:t xml:space="preserve">8. informacinės technologijos; </w:t>
      </w:r>
      <w:r w:rsidRPr="004E02A9">
        <w:t>jei mokinys, pasirinkęs</w:t>
      </w:r>
      <w:r w:rsidR="00F64CED">
        <w:t xml:space="preserve"> išplėstinį kursą III-IV-</w:t>
      </w:r>
      <w:proofErr w:type="spellStart"/>
      <w:r w:rsidR="00F64CED">
        <w:t>ose</w:t>
      </w:r>
      <w:proofErr w:type="spellEnd"/>
      <w:r w:rsidR="00F64CED">
        <w:t xml:space="preserve"> klasėse, Pagrindinio ugdymo programoje</w:t>
      </w:r>
      <w:r w:rsidRPr="004E02A9">
        <w:t xml:space="preserve"> nesimokė pasirinkto modulio (išskyrus Duomenų bazių kūrimo ir valdymo modulį), jam sudaromos sąlygos papildomai mokytis išlyginamojo modulio temų. Išlyginamųjų modulių programos atitinka Informacinių technologijų Pagrindinio ugdymo bendrosios programos Programavimo pradmenų, Kompiuterinės leidybos pradmenų arba Tinklalapių kū</w:t>
      </w:r>
      <w:r w:rsidR="00C7490C">
        <w:t>rimo pradmenų modulių programas;</w:t>
      </w:r>
    </w:p>
    <w:p w:rsidR="00D83D82" w:rsidRPr="004E02A9" w:rsidRDefault="004A33D3">
      <w:pPr>
        <w:tabs>
          <w:tab w:val="left" w:pos="2058"/>
        </w:tabs>
        <w:ind w:left="142" w:firstLine="425"/>
        <w:jc w:val="both"/>
      </w:pPr>
      <w:r w:rsidRPr="004E02A9">
        <w:t>64.1.9. technologijos: statyba ir medž</w:t>
      </w:r>
      <w:r w:rsidR="00F64CED">
        <w:t>io apdirbimas, taikomasis menas</w:t>
      </w:r>
      <w:r w:rsidRPr="004E02A9">
        <w:t>, amatai ir dizainas; statybos ir medžio apdi</w:t>
      </w:r>
      <w:r w:rsidR="00F64CED">
        <w:t>rbimo programa III-IV-oje klasės</w:t>
      </w:r>
      <w:r w:rsidRPr="004E02A9">
        <w:t>e įgyvendinama bendradarbiaujant su Vilniaus statybininkų rengimo centru, o jai įgyvendinti naudojam</w:t>
      </w:r>
      <w:r w:rsidR="00F64CED">
        <w:t xml:space="preserve">asi profesinio mokymo įstaigos </w:t>
      </w:r>
      <w:r w:rsidRPr="004E02A9">
        <w:t>ba</w:t>
      </w:r>
      <w:r w:rsidR="00F64CED">
        <w:t xml:space="preserve">ze; III-oje </w:t>
      </w:r>
      <w:r w:rsidR="00F64CED" w:rsidRPr="004E02A9">
        <w:t xml:space="preserve">klasėje </w:t>
      </w:r>
      <w:r w:rsidR="00F64CED">
        <w:t xml:space="preserve">pasirinktą </w:t>
      </w:r>
      <w:r w:rsidRPr="004E02A9">
        <w:t>technologijų programą keisti galima pasibaigus pusmečiui, IV-oje kl</w:t>
      </w:r>
      <w:r w:rsidR="00C7490C">
        <w:t>asėje programos keisti negalima;</w:t>
      </w:r>
    </w:p>
    <w:p w:rsidR="00D83D82" w:rsidRPr="004E02A9" w:rsidRDefault="004A33D3">
      <w:pPr>
        <w:tabs>
          <w:tab w:val="left" w:pos="2058"/>
        </w:tabs>
        <w:ind w:left="142" w:firstLine="425"/>
        <w:jc w:val="both"/>
      </w:pPr>
      <w:r w:rsidRPr="004E02A9">
        <w:t>64.1.10. fizinis ugdymas: bendroji kūno kultūra, šokiai;</w:t>
      </w:r>
    </w:p>
    <w:p w:rsidR="00D83D82" w:rsidRPr="004E02A9" w:rsidRDefault="004A33D3">
      <w:pPr>
        <w:tabs>
          <w:tab w:val="left" w:pos="2058"/>
        </w:tabs>
        <w:ind w:left="142" w:firstLine="425"/>
        <w:jc w:val="both"/>
      </w:pPr>
      <w:r w:rsidRPr="004E02A9">
        <w:t>64.1.11.</w:t>
      </w:r>
      <w:r w:rsidR="00C7490C">
        <w:t xml:space="preserve"> </w:t>
      </w:r>
      <w:r w:rsidRPr="004E02A9">
        <w:t>bendrųjų kompetencijų ugdymas.</w:t>
      </w:r>
    </w:p>
    <w:p w:rsidR="00D83D82" w:rsidRPr="004E02A9" w:rsidRDefault="004A33D3">
      <w:pPr>
        <w:tabs>
          <w:tab w:val="left" w:pos="2058"/>
        </w:tabs>
        <w:ind w:left="142" w:firstLine="425"/>
        <w:jc w:val="both"/>
      </w:pPr>
      <w:r w:rsidRPr="004E02A9">
        <w:t>65. Vidurinio ugdymo turinį sudaro:</w:t>
      </w:r>
    </w:p>
    <w:p w:rsidR="00D83D82" w:rsidRPr="004E02A9" w:rsidRDefault="004A33D3">
      <w:pPr>
        <w:tabs>
          <w:tab w:val="left" w:pos="2058"/>
        </w:tabs>
        <w:ind w:left="142" w:firstLine="425"/>
        <w:jc w:val="both"/>
      </w:pPr>
      <w:r w:rsidRPr="004E02A9">
        <w:t xml:space="preserve">65.1. </w:t>
      </w:r>
      <w:r w:rsidRPr="004E02A9">
        <w:rPr>
          <w:b/>
        </w:rPr>
        <w:t>privaloma</w:t>
      </w:r>
      <w:r w:rsidRPr="004E02A9">
        <w:t xml:space="preserve"> dalis: privalomi mokytis dalykai ir privalomai pasirenkamieji dalykai;</w:t>
      </w:r>
    </w:p>
    <w:p w:rsidR="00D83D82" w:rsidRPr="004E02A9" w:rsidRDefault="004A33D3">
      <w:pPr>
        <w:tabs>
          <w:tab w:val="left" w:pos="2058"/>
        </w:tabs>
        <w:ind w:left="142" w:firstLine="425"/>
        <w:jc w:val="both"/>
      </w:pPr>
      <w:r w:rsidRPr="004E02A9">
        <w:t xml:space="preserve">65.2. </w:t>
      </w:r>
      <w:r w:rsidRPr="00F64CED">
        <w:rPr>
          <w:b/>
        </w:rPr>
        <w:t>l</w:t>
      </w:r>
      <w:r w:rsidRPr="004E02A9">
        <w:rPr>
          <w:b/>
        </w:rPr>
        <w:t>aisvai pasirenkama</w:t>
      </w:r>
      <w:r w:rsidRPr="004E02A9">
        <w:t xml:space="preserve"> dalis: pasirenkamieji dalykai, dalykų moduliai, brandos darbas. Pasirenkamieji dalykų moduliai neskaičiuojami kaip atskiri dalykai.</w:t>
      </w:r>
    </w:p>
    <w:p w:rsidR="00D83D82" w:rsidRPr="004E02A9" w:rsidRDefault="004A33D3">
      <w:pPr>
        <w:tabs>
          <w:tab w:val="left" w:pos="2058"/>
        </w:tabs>
        <w:ind w:left="142" w:firstLine="425"/>
        <w:jc w:val="both"/>
      </w:pPr>
      <w:r w:rsidRPr="004E02A9">
        <w:t>66. Gimnazijos III kla</w:t>
      </w:r>
      <w:r w:rsidR="00F64CED">
        <w:t>sės mokinys kartu su mokytojais</w:t>
      </w:r>
      <w:r w:rsidRPr="004E02A9">
        <w:t xml:space="preserve"> padedant tėvams (globėjams, rūpintojams) pasirengia individualų ugdymo planą. Mokiniui, atvykusiam iš kitos mokyklos</w:t>
      </w:r>
      <w:r w:rsidR="00F64CED">
        <w:t>,</w:t>
      </w:r>
      <w:r w:rsidRPr="004E02A9">
        <w:t xml:space="preserve"> užtikrinama galimybė įgyvendinti individualų ugdymo planą.</w:t>
      </w:r>
    </w:p>
    <w:p w:rsidR="00D83D82" w:rsidRPr="004E02A9" w:rsidRDefault="004A33D3">
      <w:pPr>
        <w:tabs>
          <w:tab w:val="left" w:pos="2058"/>
        </w:tabs>
        <w:ind w:left="142" w:firstLine="425"/>
        <w:jc w:val="both"/>
      </w:pPr>
      <w:r w:rsidRPr="004E02A9">
        <w:t>67. Mokinio pasirinkti mokytis dalykai tampa privalomi. Jeigu pasirinkto dalyko programos mokinys nebaigia ir nepasiekia joje numatytų pasiekimų – pripažįstama, kad jis jo</w:t>
      </w:r>
      <w:r w:rsidR="00F64CED">
        <w:t>s</w:t>
      </w:r>
      <w:r w:rsidRPr="004E02A9">
        <w:t xml:space="preserve"> nesimokė.</w:t>
      </w:r>
    </w:p>
    <w:p w:rsidR="00D83D82" w:rsidRPr="004E02A9" w:rsidRDefault="004A33D3">
      <w:pPr>
        <w:tabs>
          <w:tab w:val="left" w:pos="2058"/>
        </w:tabs>
        <w:ind w:left="142" w:firstLine="425"/>
        <w:jc w:val="both"/>
      </w:pPr>
      <w:r w:rsidRPr="004E02A9">
        <w:t>68. Laikinosios grupės vidurinio ugdymo programai įgyvendinti sudaromos iš mokinių, kurie pasirenka tą pačią bendrojo ugdymo dalyko kurso programą, tą patį dalyko modulį, pasirenkamąjį dalyką.</w:t>
      </w:r>
    </w:p>
    <w:p w:rsidR="00D83D82" w:rsidRPr="004E02A9" w:rsidRDefault="004A33D3">
      <w:pPr>
        <w:tabs>
          <w:tab w:val="left" w:pos="2058"/>
        </w:tabs>
        <w:ind w:left="142" w:firstLine="425"/>
        <w:jc w:val="both"/>
      </w:pPr>
      <w:r w:rsidRPr="004E02A9">
        <w:t xml:space="preserve">69. Mokykla sudaro sąlygas mokinių socialinei-pilietinei veiklai, </w:t>
      </w:r>
      <w:proofErr w:type="spellStart"/>
      <w:r w:rsidRPr="004E02A9">
        <w:t>savanorystei</w:t>
      </w:r>
      <w:proofErr w:type="spellEnd"/>
      <w:r w:rsidRPr="004E02A9">
        <w:t xml:space="preserve"> ir skatina mokinius jomis užsiimti. </w:t>
      </w:r>
    </w:p>
    <w:p w:rsidR="00D83D82" w:rsidRPr="004E02A9" w:rsidRDefault="004A33D3">
      <w:pPr>
        <w:tabs>
          <w:tab w:val="left" w:pos="2058"/>
        </w:tabs>
        <w:ind w:left="142" w:firstLine="425"/>
        <w:jc w:val="both"/>
      </w:pPr>
      <w:r w:rsidRPr="004E02A9">
        <w:t>70. Žmogaus saugos dalykas integruojamas į kitų dalykų ugdymo turinį.</w:t>
      </w:r>
    </w:p>
    <w:p w:rsidR="00D83D82" w:rsidRPr="004E02A9" w:rsidRDefault="004A33D3">
      <w:pPr>
        <w:tabs>
          <w:tab w:val="left" w:pos="2058"/>
        </w:tabs>
        <w:ind w:left="142" w:firstLine="425"/>
        <w:jc w:val="both"/>
      </w:pPr>
      <w:r w:rsidRPr="004E02A9">
        <w:t>71. Specialiosios medicininės fizinio pajėgumo grupės mokinių</w:t>
      </w:r>
      <w:r w:rsidR="00F64CED">
        <w:t xml:space="preserve"> fizinis ugdymas organizuojamas</w:t>
      </w:r>
      <w:r w:rsidRPr="004E02A9">
        <w:t xml:space="preserve"> vadovaujantis Bendrųjų ugdymo planų 76.4, 76.6 papunkčiais.</w:t>
      </w:r>
    </w:p>
    <w:p w:rsidR="00D83D82" w:rsidRPr="004E02A9" w:rsidRDefault="004A33D3">
      <w:pPr>
        <w:tabs>
          <w:tab w:val="left" w:pos="2058"/>
        </w:tabs>
        <w:spacing w:after="20"/>
        <w:ind w:left="142" w:firstLine="425"/>
        <w:jc w:val="both"/>
      </w:pPr>
      <w:r w:rsidRPr="004E02A9">
        <w:t>72. Vidurinio ugdymo programai grupinio mokymosi forma kasdieniu ar nuotoliniu mokymo proceso organizavimo būdu įgyvendinti skiriamų pamokų skaičius per dvejus mokslo metus</w:t>
      </w:r>
      <w:r w:rsidRPr="004E02A9">
        <w:rPr>
          <w:b/>
        </w:rPr>
        <w:t xml:space="preserve">: </w:t>
      </w:r>
      <w:r w:rsidRPr="004E02A9">
        <w:t>2019-2020 ir 2020-2021 mokslo metais:</w:t>
      </w:r>
    </w:p>
    <w:p w:rsidR="00D83D82" w:rsidRPr="004E02A9" w:rsidRDefault="00D83D82">
      <w:pPr>
        <w:tabs>
          <w:tab w:val="left" w:pos="2058"/>
        </w:tabs>
        <w:spacing w:after="20"/>
        <w:ind w:left="142" w:firstLine="425"/>
        <w:jc w:val="both"/>
      </w:pPr>
    </w:p>
    <w:tbl>
      <w:tblPr>
        <w:tblStyle w:val="a6"/>
        <w:tblW w:w="928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51"/>
        <w:gridCol w:w="2739"/>
        <w:gridCol w:w="2130"/>
        <w:gridCol w:w="840"/>
        <w:gridCol w:w="930"/>
        <w:gridCol w:w="810"/>
        <w:gridCol w:w="885"/>
      </w:tblGrid>
      <w:tr w:rsidR="00F048E7" w:rsidRPr="004E02A9" w:rsidTr="00C7490C">
        <w:trPr>
          <w:trHeight w:val="1460"/>
        </w:trPr>
        <w:tc>
          <w:tcPr>
            <w:tcW w:w="951" w:type="dxa"/>
            <w:tcMar>
              <w:top w:w="100" w:type="dxa"/>
              <w:left w:w="100" w:type="dxa"/>
              <w:bottom w:w="100" w:type="dxa"/>
              <w:right w:w="100" w:type="dxa"/>
            </w:tcMar>
          </w:tcPr>
          <w:p w:rsidR="00D83D82" w:rsidRPr="004E02A9" w:rsidRDefault="00C7490C">
            <w:pPr>
              <w:tabs>
                <w:tab w:val="left" w:pos="2058"/>
              </w:tabs>
              <w:spacing w:after="20"/>
              <w:ind w:left="-180"/>
              <w:jc w:val="center"/>
              <w:rPr>
                <w:b/>
              </w:rPr>
            </w:pPr>
            <w:r>
              <w:rPr>
                <w:b/>
              </w:rPr>
              <w:t>Eil. n</w:t>
            </w:r>
            <w:r w:rsidR="004A33D3" w:rsidRPr="004E02A9">
              <w:rPr>
                <w:b/>
              </w:rPr>
              <w:t>r.</w:t>
            </w:r>
          </w:p>
        </w:tc>
        <w:tc>
          <w:tcPr>
            <w:tcW w:w="4869" w:type="dxa"/>
            <w:gridSpan w:val="2"/>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 xml:space="preserve"> </w:t>
            </w:r>
          </w:p>
          <w:p w:rsidR="00D83D82" w:rsidRPr="004E02A9" w:rsidRDefault="004A33D3">
            <w:pPr>
              <w:tabs>
                <w:tab w:val="left" w:pos="2058"/>
              </w:tabs>
              <w:spacing w:after="20"/>
              <w:ind w:left="-180"/>
              <w:jc w:val="center"/>
              <w:rPr>
                <w:b/>
              </w:rPr>
            </w:pPr>
            <w:r w:rsidRPr="004E02A9">
              <w:rPr>
                <w:b/>
              </w:rPr>
              <w:t>Dalykai</w:t>
            </w:r>
          </w:p>
          <w:p w:rsidR="00D83D82" w:rsidRPr="004E02A9" w:rsidRDefault="00D83D82">
            <w:pPr>
              <w:tabs>
                <w:tab w:val="left" w:pos="2058"/>
              </w:tabs>
              <w:spacing w:after="20"/>
              <w:ind w:left="-180"/>
              <w:jc w:val="center"/>
              <w:rPr>
                <w:b/>
              </w:rPr>
            </w:pP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 xml:space="preserve"> </w:t>
            </w:r>
          </w:p>
          <w:p w:rsidR="00D83D82" w:rsidRPr="004E02A9" w:rsidRDefault="004A33D3">
            <w:pPr>
              <w:tabs>
                <w:tab w:val="left" w:pos="2058"/>
              </w:tabs>
              <w:spacing w:after="20"/>
              <w:ind w:left="-180"/>
              <w:jc w:val="center"/>
              <w:rPr>
                <w:b/>
              </w:rPr>
            </w:pPr>
            <w:r w:rsidRPr="004E02A9">
              <w:rPr>
                <w:b/>
              </w:rPr>
              <w:t>III klasė</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 xml:space="preserve"> </w:t>
            </w:r>
          </w:p>
          <w:p w:rsidR="00D83D82" w:rsidRPr="004E02A9" w:rsidRDefault="004A33D3">
            <w:pPr>
              <w:tabs>
                <w:tab w:val="left" w:pos="2058"/>
              </w:tabs>
              <w:spacing w:after="20"/>
              <w:ind w:left="-180"/>
              <w:jc w:val="center"/>
              <w:rPr>
                <w:b/>
              </w:rPr>
            </w:pPr>
            <w:r w:rsidRPr="004E02A9">
              <w:rPr>
                <w:b/>
              </w:rPr>
              <w:t>IV klasė</w:t>
            </w:r>
          </w:p>
        </w:tc>
      </w:tr>
      <w:tr w:rsidR="00F048E7" w:rsidRPr="004E02A9" w:rsidTr="00C7490C">
        <w:trPr>
          <w:trHeight w:val="460"/>
        </w:trPr>
        <w:tc>
          <w:tcPr>
            <w:tcW w:w="951" w:type="dxa"/>
            <w:vMerge w:val="restart"/>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1.</w:t>
            </w:r>
          </w:p>
        </w:tc>
        <w:tc>
          <w:tcPr>
            <w:tcW w:w="2739" w:type="dxa"/>
            <w:vMerge w:val="restart"/>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Dorinis ugdymas</w:t>
            </w:r>
          </w:p>
        </w:tc>
        <w:tc>
          <w:tcPr>
            <w:tcW w:w="213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Etika</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w:t>
            </w:r>
          </w:p>
        </w:tc>
      </w:tr>
      <w:tr w:rsidR="00F048E7" w:rsidRPr="004E02A9" w:rsidTr="00C7490C">
        <w:trPr>
          <w:trHeight w:val="460"/>
        </w:trPr>
        <w:tc>
          <w:tcPr>
            <w:tcW w:w="951"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739"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13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Tikyba (katalikų)</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w:t>
            </w:r>
          </w:p>
        </w:tc>
      </w:tr>
      <w:tr w:rsidR="00F048E7" w:rsidRPr="004E02A9" w:rsidTr="00C7490C">
        <w:trPr>
          <w:trHeight w:val="780"/>
        </w:trPr>
        <w:tc>
          <w:tcPr>
            <w:tcW w:w="951"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2.</w:t>
            </w:r>
          </w:p>
        </w:tc>
        <w:tc>
          <w:tcPr>
            <w:tcW w:w="4869" w:type="dxa"/>
            <w:gridSpan w:val="2"/>
            <w:shd w:val="clear" w:color="auto" w:fill="auto"/>
            <w:tcMar>
              <w:top w:w="100" w:type="dxa"/>
              <w:left w:w="100" w:type="dxa"/>
              <w:bottom w:w="100" w:type="dxa"/>
              <w:right w:w="100" w:type="dxa"/>
            </w:tcMar>
          </w:tcPr>
          <w:p w:rsidR="00D83D82" w:rsidRPr="004E02A9" w:rsidRDefault="004A33D3">
            <w:pPr>
              <w:pStyle w:val="Antrat1"/>
              <w:keepNext w:val="0"/>
              <w:tabs>
                <w:tab w:val="left" w:pos="2058"/>
              </w:tabs>
              <w:spacing w:before="480" w:after="120"/>
              <w:ind w:left="-180"/>
              <w:jc w:val="center"/>
              <w:rPr>
                <w:sz w:val="24"/>
                <w:szCs w:val="24"/>
              </w:rPr>
            </w:pPr>
            <w:bookmarkStart w:id="0" w:name="_enmvammektx9" w:colFirst="0" w:colLast="0"/>
            <w:bookmarkEnd w:id="0"/>
            <w:r w:rsidRPr="004E02A9">
              <w:rPr>
                <w:sz w:val="24"/>
                <w:szCs w:val="24"/>
              </w:rPr>
              <w:t>Gimtoji (rusų ) kalba</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4B</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4B</w:t>
            </w:r>
          </w:p>
        </w:tc>
      </w:tr>
      <w:tr w:rsidR="00F048E7" w:rsidRPr="004E02A9" w:rsidTr="00C7490C">
        <w:trPr>
          <w:trHeight w:val="1220"/>
        </w:trPr>
        <w:tc>
          <w:tcPr>
            <w:tcW w:w="951"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3.</w:t>
            </w:r>
          </w:p>
        </w:tc>
        <w:tc>
          <w:tcPr>
            <w:tcW w:w="4869"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Lietuvių kalba ir literatūra</w:t>
            </w:r>
          </w:p>
          <w:p w:rsidR="00D83D82" w:rsidRPr="004E02A9" w:rsidRDefault="004A33D3">
            <w:pPr>
              <w:tabs>
                <w:tab w:val="left" w:pos="2058"/>
              </w:tabs>
              <w:spacing w:after="20"/>
              <w:ind w:left="-180"/>
              <w:jc w:val="center"/>
              <w:rPr>
                <w:i/>
              </w:rPr>
            </w:pPr>
            <w:r w:rsidRPr="004E02A9">
              <w:t xml:space="preserve">+ </w:t>
            </w:r>
            <w:r w:rsidRPr="004E02A9">
              <w:rPr>
                <w:b/>
              </w:rPr>
              <w:t>modulis</w:t>
            </w:r>
            <w:r w:rsidRPr="004E02A9">
              <w:t xml:space="preserve"> </w:t>
            </w:r>
            <w:r w:rsidRPr="004E02A9">
              <w:rPr>
                <w:i/>
              </w:rPr>
              <w:t>Kalbos vartojimo r</w:t>
            </w:r>
            <w:r w:rsidR="00F64CED">
              <w:rPr>
                <w:i/>
              </w:rPr>
              <w:t>ašybos ir skyrybos įtvirtinimas</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 xml:space="preserve">6A+1 </w:t>
            </w:r>
            <w:proofErr w:type="spellStart"/>
            <w:r w:rsidRPr="004E02A9">
              <w:t>mod</w:t>
            </w:r>
            <w:proofErr w:type="spellEnd"/>
            <w:r w:rsidRPr="004E02A9">
              <w:t>.</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 xml:space="preserve">7A+1 </w:t>
            </w:r>
            <w:proofErr w:type="spellStart"/>
            <w:r w:rsidRPr="004E02A9">
              <w:t>mod</w:t>
            </w:r>
            <w:proofErr w:type="spellEnd"/>
            <w:r w:rsidRPr="004E02A9">
              <w:t>.</w:t>
            </w:r>
          </w:p>
        </w:tc>
      </w:tr>
      <w:tr w:rsidR="00F048E7" w:rsidRPr="004E02A9" w:rsidTr="00C7490C">
        <w:trPr>
          <w:trHeight w:val="460"/>
        </w:trPr>
        <w:tc>
          <w:tcPr>
            <w:tcW w:w="951" w:type="dxa"/>
            <w:vMerge w:val="restart"/>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4.</w:t>
            </w:r>
          </w:p>
        </w:tc>
        <w:tc>
          <w:tcPr>
            <w:tcW w:w="4869" w:type="dxa"/>
            <w:gridSpan w:val="2"/>
            <w:vMerge w:val="restart"/>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 xml:space="preserve">I-oji užsienio kalba ( anglų )                            </w:t>
            </w:r>
            <w:r w:rsidRPr="004E02A9">
              <w:rPr>
                <w:b/>
              </w:rPr>
              <w:tab/>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3B1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3B1 □</w:t>
            </w:r>
          </w:p>
        </w:tc>
      </w:tr>
      <w:tr w:rsidR="00F048E7" w:rsidRPr="004E02A9" w:rsidTr="00C7490C">
        <w:trPr>
          <w:trHeight w:val="480"/>
        </w:trPr>
        <w:tc>
          <w:tcPr>
            <w:tcW w:w="951"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4869" w:type="dxa"/>
            <w:gridSpan w:val="2"/>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3B2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3B2 □</w:t>
            </w:r>
          </w:p>
        </w:tc>
      </w:tr>
      <w:tr w:rsidR="00F048E7" w:rsidRPr="004E02A9" w:rsidTr="00C7490C">
        <w:trPr>
          <w:trHeight w:val="980"/>
        </w:trPr>
        <w:tc>
          <w:tcPr>
            <w:tcW w:w="951" w:type="dxa"/>
            <w:vMerge w:val="restart"/>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5.</w:t>
            </w:r>
          </w:p>
        </w:tc>
        <w:tc>
          <w:tcPr>
            <w:tcW w:w="2739" w:type="dxa"/>
            <w:vMerge w:val="restart"/>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Socialinis ugdymas:</w:t>
            </w:r>
          </w:p>
          <w:p w:rsidR="00D83D82" w:rsidRPr="004E02A9" w:rsidRDefault="004A33D3">
            <w:pPr>
              <w:tabs>
                <w:tab w:val="left" w:pos="2058"/>
              </w:tabs>
              <w:spacing w:after="20"/>
              <w:ind w:left="-180"/>
              <w:jc w:val="center"/>
            </w:pPr>
            <w:r w:rsidRPr="004E02A9">
              <w:t xml:space="preserve">pasirinkti </w:t>
            </w:r>
            <w:r w:rsidRPr="004E02A9">
              <w:rPr>
                <w:b/>
              </w:rPr>
              <w:t xml:space="preserve">1 </w:t>
            </w:r>
            <w:r w:rsidRPr="004E02A9">
              <w:t xml:space="preserve">dalyką.   </w:t>
            </w: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1" w:name="_zcdghyg7mk1w" w:colFirst="0" w:colLast="0"/>
            <w:bookmarkEnd w:id="1"/>
            <w:r w:rsidRPr="004E02A9">
              <w:rPr>
                <w:b w:val="0"/>
                <w:sz w:val="24"/>
                <w:szCs w:val="24"/>
              </w:rPr>
              <w:t>Geografija</w:t>
            </w:r>
          </w:p>
        </w:tc>
        <w:tc>
          <w:tcPr>
            <w:tcW w:w="84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3A □</w:t>
            </w:r>
          </w:p>
          <w:p w:rsidR="00D83D82" w:rsidRPr="004E02A9" w:rsidRDefault="004A33D3">
            <w:pPr>
              <w:tabs>
                <w:tab w:val="left" w:pos="2058"/>
              </w:tabs>
              <w:spacing w:after="20"/>
              <w:ind w:left="-180"/>
              <w:jc w:val="center"/>
            </w:pPr>
            <w:r w:rsidRPr="004E02A9">
              <w:t xml:space="preserve"> </w:t>
            </w:r>
          </w:p>
        </w:tc>
        <w:tc>
          <w:tcPr>
            <w:tcW w:w="93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81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3A □</w:t>
            </w:r>
          </w:p>
          <w:p w:rsidR="00D83D82" w:rsidRPr="004E02A9" w:rsidRDefault="004A33D3">
            <w:pPr>
              <w:tabs>
                <w:tab w:val="left" w:pos="2058"/>
              </w:tabs>
              <w:spacing w:after="20"/>
              <w:ind w:left="-180"/>
              <w:jc w:val="center"/>
            </w:pPr>
            <w:r w:rsidRPr="004E02A9">
              <w:t xml:space="preserve"> </w:t>
            </w:r>
          </w:p>
        </w:tc>
        <w:tc>
          <w:tcPr>
            <w:tcW w:w="885"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960"/>
        </w:trPr>
        <w:tc>
          <w:tcPr>
            <w:tcW w:w="951"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739"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2" w:name="_jhnqahv9737a" w:colFirst="0" w:colLast="0"/>
            <w:bookmarkEnd w:id="2"/>
            <w:r w:rsidRPr="004E02A9">
              <w:rPr>
                <w:b w:val="0"/>
                <w:sz w:val="24"/>
                <w:szCs w:val="24"/>
              </w:rPr>
              <w:t>Istorija</w:t>
            </w:r>
          </w:p>
        </w:tc>
        <w:tc>
          <w:tcPr>
            <w:tcW w:w="84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3A □</w:t>
            </w:r>
          </w:p>
          <w:p w:rsidR="00D83D82" w:rsidRPr="004E02A9" w:rsidRDefault="004A33D3">
            <w:pPr>
              <w:tabs>
                <w:tab w:val="left" w:pos="2058"/>
              </w:tabs>
              <w:spacing w:after="20"/>
              <w:ind w:left="-180"/>
              <w:jc w:val="center"/>
            </w:pPr>
            <w:r w:rsidRPr="004E02A9">
              <w:t xml:space="preserve"> </w:t>
            </w:r>
          </w:p>
        </w:tc>
        <w:tc>
          <w:tcPr>
            <w:tcW w:w="93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81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3A □</w:t>
            </w:r>
          </w:p>
          <w:p w:rsidR="00D83D82" w:rsidRPr="004E02A9" w:rsidRDefault="004A33D3">
            <w:pPr>
              <w:tabs>
                <w:tab w:val="left" w:pos="2058"/>
              </w:tabs>
              <w:spacing w:after="20"/>
              <w:ind w:left="-180"/>
              <w:jc w:val="center"/>
            </w:pPr>
            <w:r w:rsidRPr="004E02A9">
              <w:t xml:space="preserve"> </w:t>
            </w:r>
          </w:p>
        </w:tc>
        <w:tc>
          <w:tcPr>
            <w:tcW w:w="885"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760"/>
        </w:trPr>
        <w:tc>
          <w:tcPr>
            <w:tcW w:w="951"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6.</w:t>
            </w:r>
          </w:p>
        </w:tc>
        <w:tc>
          <w:tcPr>
            <w:tcW w:w="4869" w:type="dxa"/>
            <w:gridSpan w:val="2"/>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sz w:val="24"/>
                <w:szCs w:val="24"/>
              </w:rPr>
            </w:pPr>
            <w:bookmarkStart w:id="3" w:name="_j9nzcm5o76ct" w:colFirst="0" w:colLast="0"/>
            <w:bookmarkEnd w:id="3"/>
            <w:r w:rsidRPr="004E02A9">
              <w:rPr>
                <w:sz w:val="24"/>
                <w:szCs w:val="24"/>
              </w:rPr>
              <w:t>Matematika</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4A</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5A</w:t>
            </w:r>
          </w:p>
        </w:tc>
      </w:tr>
      <w:tr w:rsidR="00F048E7" w:rsidRPr="004E02A9" w:rsidTr="00C7490C">
        <w:trPr>
          <w:trHeight w:val="1340"/>
        </w:trPr>
        <w:tc>
          <w:tcPr>
            <w:tcW w:w="951" w:type="dxa"/>
            <w:vMerge w:val="restart"/>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7.</w:t>
            </w:r>
          </w:p>
        </w:tc>
        <w:tc>
          <w:tcPr>
            <w:tcW w:w="2739" w:type="dxa"/>
            <w:vMerge w:val="restart"/>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Gamtamokslinis ugdymas:</w:t>
            </w:r>
          </w:p>
          <w:p w:rsidR="00D83D82" w:rsidRPr="004E02A9" w:rsidRDefault="004A33D3">
            <w:pPr>
              <w:tabs>
                <w:tab w:val="left" w:pos="2058"/>
              </w:tabs>
              <w:spacing w:after="20"/>
              <w:ind w:left="-180"/>
              <w:jc w:val="center"/>
            </w:pPr>
            <w:r w:rsidRPr="004E02A9">
              <w:t xml:space="preserve">pasirinkti </w:t>
            </w:r>
            <w:r w:rsidRPr="004E02A9">
              <w:rPr>
                <w:b/>
              </w:rPr>
              <w:t xml:space="preserve">1-2 </w:t>
            </w:r>
            <w:r w:rsidRPr="004E02A9">
              <w:t>dalykus.</w:t>
            </w: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4" w:name="_o25cdcvfbcwi" w:colFirst="0" w:colLast="0"/>
            <w:bookmarkEnd w:id="4"/>
            <w:r w:rsidRPr="004E02A9">
              <w:rPr>
                <w:b w:val="0"/>
                <w:sz w:val="24"/>
                <w:szCs w:val="24"/>
              </w:rPr>
              <w:t>Fizika</w:t>
            </w:r>
          </w:p>
          <w:p w:rsidR="00D83D82" w:rsidRPr="004E02A9" w:rsidRDefault="004A33D3">
            <w:pPr>
              <w:pStyle w:val="Antrat2"/>
              <w:keepNext w:val="0"/>
              <w:keepLines w:val="0"/>
              <w:tabs>
                <w:tab w:val="left" w:pos="2058"/>
              </w:tabs>
              <w:ind w:left="-180"/>
              <w:jc w:val="center"/>
              <w:rPr>
                <w:b w:val="0"/>
                <w:sz w:val="24"/>
                <w:szCs w:val="24"/>
              </w:rPr>
            </w:pPr>
            <w:bookmarkStart w:id="5" w:name="_5ygq9vig7uuu" w:colFirst="0" w:colLast="0"/>
            <w:bookmarkEnd w:id="5"/>
            <w:r w:rsidRPr="004E02A9">
              <w:rPr>
                <w:b w:val="0"/>
                <w:sz w:val="24"/>
                <w:szCs w:val="24"/>
              </w:rPr>
              <w:t xml:space="preserve"> </w:t>
            </w:r>
          </w:p>
        </w:tc>
        <w:tc>
          <w:tcPr>
            <w:tcW w:w="84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4A □</w:t>
            </w:r>
          </w:p>
        </w:tc>
        <w:tc>
          <w:tcPr>
            <w:tcW w:w="93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81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3A □</w:t>
            </w:r>
          </w:p>
        </w:tc>
        <w:tc>
          <w:tcPr>
            <w:tcW w:w="885"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960"/>
        </w:trPr>
        <w:tc>
          <w:tcPr>
            <w:tcW w:w="951"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739"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6" w:name="_7tkj2kqkhk48" w:colFirst="0" w:colLast="0"/>
            <w:bookmarkEnd w:id="6"/>
            <w:r w:rsidRPr="004E02A9">
              <w:rPr>
                <w:b w:val="0"/>
                <w:sz w:val="24"/>
                <w:szCs w:val="24"/>
              </w:rPr>
              <w:t>Chemija</w:t>
            </w:r>
          </w:p>
        </w:tc>
        <w:tc>
          <w:tcPr>
            <w:tcW w:w="84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3A □</w:t>
            </w:r>
          </w:p>
          <w:p w:rsidR="00D83D82" w:rsidRPr="004E02A9" w:rsidRDefault="004A33D3">
            <w:pPr>
              <w:tabs>
                <w:tab w:val="left" w:pos="2058"/>
              </w:tabs>
              <w:spacing w:after="20"/>
              <w:ind w:left="-180"/>
              <w:jc w:val="center"/>
            </w:pPr>
            <w:r w:rsidRPr="004E02A9">
              <w:t xml:space="preserve"> </w:t>
            </w:r>
          </w:p>
        </w:tc>
        <w:tc>
          <w:tcPr>
            <w:tcW w:w="93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81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3A □</w:t>
            </w:r>
          </w:p>
          <w:p w:rsidR="00D83D82" w:rsidRPr="004E02A9" w:rsidRDefault="004A33D3">
            <w:pPr>
              <w:tabs>
                <w:tab w:val="left" w:pos="2058"/>
              </w:tabs>
              <w:spacing w:after="20"/>
              <w:ind w:left="-180"/>
              <w:jc w:val="center"/>
            </w:pPr>
            <w:r w:rsidRPr="004E02A9">
              <w:t xml:space="preserve"> </w:t>
            </w:r>
          </w:p>
        </w:tc>
        <w:tc>
          <w:tcPr>
            <w:tcW w:w="885"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960"/>
        </w:trPr>
        <w:tc>
          <w:tcPr>
            <w:tcW w:w="951"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739"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7" w:name="_qazd76w03u6m" w:colFirst="0" w:colLast="0"/>
            <w:bookmarkEnd w:id="7"/>
            <w:r w:rsidRPr="004E02A9">
              <w:rPr>
                <w:b w:val="0"/>
                <w:sz w:val="24"/>
                <w:szCs w:val="24"/>
              </w:rPr>
              <w:t>Biologija</w:t>
            </w:r>
          </w:p>
        </w:tc>
        <w:tc>
          <w:tcPr>
            <w:tcW w:w="84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3A □</w:t>
            </w:r>
          </w:p>
          <w:p w:rsidR="00D83D82" w:rsidRPr="004E02A9" w:rsidRDefault="004A33D3">
            <w:pPr>
              <w:tabs>
                <w:tab w:val="left" w:pos="2058"/>
              </w:tabs>
              <w:spacing w:after="20"/>
              <w:ind w:left="-180"/>
              <w:jc w:val="center"/>
            </w:pPr>
            <w:r w:rsidRPr="004E02A9">
              <w:t xml:space="preserve"> </w:t>
            </w:r>
          </w:p>
        </w:tc>
        <w:tc>
          <w:tcPr>
            <w:tcW w:w="93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81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3A □</w:t>
            </w:r>
          </w:p>
          <w:p w:rsidR="00D83D82" w:rsidRPr="004E02A9" w:rsidRDefault="004A33D3">
            <w:pPr>
              <w:tabs>
                <w:tab w:val="left" w:pos="2058"/>
              </w:tabs>
              <w:spacing w:after="20"/>
              <w:ind w:left="-180"/>
              <w:jc w:val="center"/>
            </w:pPr>
            <w:r w:rsidRPr="004E02A9">
              <w:t xml:space="preserve"> </w:t>
            </w:r>
          </w:p>
        </w:tc>
        <w:tc>
          <w:tcPr>
            <w:tcW w:w="885"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760"/>
        </w:trPr>
        <w:tc>
          <w:tcPr>
            <w:tcW w:w="951" w:type="dxa"/>
            <w:vMerge w:val="restart"/>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8.</w:t>
            </w:r>
          </w:p>
        </w:tc>
        <w:tc>
          <w:tcPr>
            <w:tcW w:w="2739"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sz w:val="24"/>
                <w:szCs w:val="24"/>
              </w:rPr>
            </w:pPr>
            <w:bookmarkStart w:id="8" w:name="_ew6hpwqrzr5q" w:colFirst="0" w:colLast="0"/>
            <w:bookmarkEnd w:id="8"/>
            <w:r w:rsidRPr="004E02A9">
              <w:rPr>
                <w:sz w:val="24"/>
                <w:szCs w:val="24"/>
              </w:rPr>
              <w:t>Technologijos ir meninis ugdymas:</w:t>
            </w:r>
          </w:p>
          <w:p w:rsidR="00D83D82" w:rsidRPr="004E02A9" w:rsidRDefault="004A33D3">
            <w:pPr>
              <w:tabs>
                <w:tab w:val="left" w:pos="2058"/>
              </w:tabs>
              <w:spacing w:after="20"/>
              <w:ind w:left="-180"/>
              <w:jc w:val="center"/>
            </w:pPr>
            <w:r w:rsidRPr="004E02A9">
              <w:t xml:space="preserve">pasirinkti </w:t>
            </w:r>
            <w:r w:rsidRPr="004E02A9">
              <w:rPr>
                <w:b/>
              </w:rPr>
              <w:t xml:space="preserve">1 </w:t>
            </w:r>
            <w:r w:rsidRPr="004E02A9">
              <w:t>dalyką.</w:t>
            </w: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9" w:name="_fuirhhyy833v" w:colFirst="0" w:colLast="0"/>
            <w:bookmarkEnd w:id="9"/>
            <w:r w:rsidRPr="004E02A9">
              <w:rPr>
                <w:b w:val="0"/>
                <w:sz w:val="24"/>
                <w:szCs w:val="24"/>
              </w:rPr>
              <w:t>Teatras</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760"/>
        </w:trPr>
        <w:tc>
          <w:tcPr>
            <w:tcW w:w="951"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739" w:type="dxa"/>
            <w:vMerge w:val="restart"/>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both"/>
            </w:pPr>
            <w:r w:rsidRPr="004E02A9">
              <w:t xml:space="preserve"> </w:t>
            </w: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10" w:name="_9qcudr21bac2" w:colFirst="0" w:colLast="0"/>
            <w:bookmarkEnd w:id="10"/>
            <w:r w:rsidRPr="004E02A9">
              <w:rPr>
                <w:b w:val="0"/>
                <w:sz w:val="24"/>
                <w:szCs w:val="24"/>
              </w:rPr>
              <w:t>Grafinis dizainas</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760"/>
        </w:trPr>
        <w:tc>
          <w:tcPr>
            <w:tcW w:w="951"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739"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11" w:name="_4hwzttfvh6bc" w:colFirst="0" w:colLast="0"/>
            <w:bookmarkEnd w:id="11"/>
            <w:r w:rsidRPr="004E02A9">
              <w:rPr>
                <w:b w:val="0"/>
                <w:sz w:val="24"/>
                <w:szCs w:val="24"/>
              </w:rPr>
              <w:t>Fotografija</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760"/>
        </w:trPr>
        <w:tc>
          <w:tcPr>
            <w:tcW w:w="951"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739"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12" w:name="_p531masocobe" w:colFirst="0" w:colLast="0"/>
            <w:bookmarkEnd w:id="12"/>
            <w:r w:rsidRPr="004E02A9">
              <w:rPr>
                <w:b w:val="0"/>
                <w:sz w:val="24"/>
                <w:szCs w:val="24"/>
              </w:rPr>
              <w:t>Dailė</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1020"/>
        </w:trPr>
        <w:tc>
          <w:tcPr>
            <w:tcW w:w="951"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739"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13" w:name="_aslkpk4dfz8l" w:colFirst="0" w:colLast="0"/>
            <w:bookmarkEnd w:id="13"/>
            <w:r w:rsidRPr="004E02A9">
              <w:rPr>
                <w:b w:val="0"/>
                <w:sz w:val="24"/>
                <w:szCs w:val="24"/>
              </w:rPr>
              <w:t>Taikomasis menas, amatai ir dizainas</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1020"/>
        </w:trPr>
        <w:tc>
          <w:tcPr>
            <w:tcW w:w="951"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739"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14" w:name="_b0upsf8yreqb" w:colFirst="0" w:colLast="0"/>
            <w:bookmarkEnd w:id="14"/>
            <w:r w:rsidRPr="004E02A9">
              <w:rPr>
                <w:b w:val="0"/>
                <w:sz w:val="24"/>
                <w:szCs w:val="24"/>
              </w:rPr>
              <w:t>Statyba ir medžio apdirbimas</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1020"/>
        </w:trPr>
        <w:tc>
          <w:tcPr>
            <w:tcW w:w="951" w:type="dxa"/>
            <w:vMerge w:val="restart"/>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9.</w:t>
            </w:r>
          </w:p>
        </w:tc>
        <w:tc>
          <w:tcPr>
            <w:tcW w:w="2739" w:type="dxa"/>
            <w:vMerge w:val="restart"/>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rPr>
                <w:sz w:val="24"/>
                <w:szCs w:val="24"/>
              </w:rPr>
            </w:pPr>
            <w:bookmarkStart w:id="15" w:name="_h7ytvcg0msy9" w:colFirst="0" w:colLast="0"/>
            <w:bookmarkEnd w:id="15"/>
            <w:r w:rsidRPr="004E02A9">
              <w:rPr>
                <w:sz w:val="24"/>
                <w:szCs w:val="24"/>
              </w:rPr>
              <w:t xml:space="preserve">             Fizinis ugdymas :</w:t>
            </w:r>
          </w:p>
          <w:p w:rsidR="00D83D82" w:rsidRPr="004E02A9" w:rsidRDefault="004A33D3">
            <w:pPr>
              <w:pStyle w:val="Antrat2"/>
              <w:keepNext w:val="0"/>
              <w:keepLines w:val="0"/>
              <w:tabs>
                <w:tab w:val="left" w:pos="2058"/>
              </w:tabs>
              <w:ind w:left="-180"/>
              <w:jc w:val="center"/>
              <w:rPr>
                <w:b w:val="0"/>
                <w:sz w:val="24"/>
                <w:szCs w:val="24"/>
              </w:rPr>
            </w:pPr>
            <w:bookmarkStart w:id="16" w:name="_e13gwollwb3u" w:colFirst="0" w:colLast="0"/>
            <w:bookmarkEnd w:id="16"/>
            <w:r w:rsidRPr="004E02A9">
              <w:rPr>
                <w:b w:val="0"/>
                <w:sz w:val="24"/>
                <w:szCs w:val="24"/>
              </w:rPr>
              <w:t xml:space="preserve">pasirinkti </w:t>
            </w:r>
            <w:r w:rsidRPr="004E02A9">
              <w:rPr>
                <w:sz w:val="24"/>
                <w:szCs w:val="24"/>
              </w:rPr>
              <w:t xml:space="preserve">1 </w:t>
            </w:r>
            <w:r w:rsidRPr="004E02A9">
              <w:rPr>
                <w:b w:val="0"/>
                <w:sz w:val="24"/>
                <w:szCs w:val="24"/>
              </w:rPr>
              <w:t>dalyką.</w:t>
            </w: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17" w:name="_hxqoiz7yquuq" w:colFirst="0" w:colLast="0"/>
            <w:bookmarkEnd w:id="17"/>
            <w:r w:rsidRPr="004E02A9">
              <w:rPr>
                <w:b w:val="0"/>
                <w:sz w:val="24"/>
                <w:szCs w:val="24"/>
              </w:rPr>
              <w:t>Bendroji kūno kultūra</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860"/>
        </w:trPr>
        <w:tc>
          <w:tcPr>
            <w:tcW w:w="951"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739" w:type="dxa"/>
            <w:vMerge/>
            <w:shd w:val="clear" w:color="auto" w:fill="auto"/>
            <w:tcMar>
              <w:top w:w="100" w:type="dxa"/>
              <w:left w:w="100" w:type="dxa"/>
              <w:bottom w:w="100" w:type="dxa"/>
              <w:right w:w="100" w:type="dxa"/>
            </w:tcMar>
          </w:tcPr>
          <w:p w:rsidR="00D83D82" w:rsidRPr="004E02A9" w:rsidRDefault="00D83D82">
            <w:pPr>
              <w:tabs>
                <w:tab w:val="left" w:pos="2058"/>
              </w:tabs>
              <w:spacing w:after="20"/>
              <w:ind w:left="-180"/>
              <w:jc w:val="both"/>
            </w:pPr>
          </w:p>
        </w:tc>
        <w:tc>
          <w:tcPr>
            <w:tcW w:w="2130" w:type="dxa"/>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18" w:name="_6iagnql81mgc" w:colFirst="0" w:colLast="0"/>
            <w:bookmarkEnd w:id="18"/>
            <w:r w:rsidRPr="004E02A9">
              <w:rPr>
                <w:b w:val="0"/>
                <w:sz w:val="24"/>
                <w:szCs w:val="24"/>
              </w:rPr>
              <w:t>Šokiai</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F048E7">
        <w:trPr>
          <w:trHeight w:val="460"/>
        </w:trPr>
        <w:tc>
          <w:tcPr>
            <w:tcW w:w="5820" w:type="dxa"/>
            <w:gridSpan w:val="3"/>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Pasirenkamieji dalykai, dalykų moduliai, brandos darbas</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III klasė</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rPr>
                <w:b/>
              </w:rPr>
            </w:pPr>
            <w:r w:rsidRPr="004E02A9">
              <w:rPr>
                <w:b/>
              </w:rPr>
              <w:t>IV klasė</w:t>
            </w:r>
          </w:p>
        </w:tc>
      </w:tr>
      <w:tr w:rsidR="00F048E7" w:rsidRPr="004E02A9" w:rsidTr="00C7490C">
        <w:trPr>
          <w:trHeight w:val="780"/>
        </w:trPr>
        <w:tc>
          <w:tcPr>
            <w:tcW w:w="951"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w:t>
            </w:r>
          </w:p>
        </w:tc>
        <w:tc>
          <w:tcPr>
            <w:tcW w:w="4869" w:type="dxa"/>
            <w:gridSpan w:val="2"/>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19" w:name="_8im2d22ssq50" w:colFirst="0" w:colLast="0"/>
            <w:bookmarkEnd w:id="19"/>
            <w:r w:rsidRPr="004E02A9">
              <w:rPr>
                <w:b w:val="0"/>
                <w:sz w:val="24"/>
                <w:szCs w:val="24"/>
              </w:rPr>
              <w:t>Informacinės technologijos</w:t>
            </w:r>
          </w:p>
        </w:tc>
        <w:tc>
          <w:tcPr>
            <w:tcW w:w="84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1B □</w:t>
            </w:r>
          </w:p>
        </w:tc>
        <w:tc>
          <w:tcPr>
            <w:tcW w:w="93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2A □</w:t>
            </w:r>
          </w:p>
        </w:tc>
        <w:tc>
          <w:tcPr>
            <w:tcW w:w="81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1B □</w:t>
            </w:r>
          </w:p>
        </w:tc>
        <w:tc>
          <w:tcPr>
            <w:tcW w:w="885"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2A □</w:t>
            </w:r>
          </w:p>
        </w:tc>
      </w:tr>
      <w:tr w:rsidR="00F048E7" w:rsidRPr="004E02A9" w:rsidTr="00C7490C">
        <w:trPr>
          <w:trHeight w:val="760"/>
        </w:trPr>
        <w:tc>
          <w:tcPr>
            <w:tcW w:w="951"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w:t>
            </w:r>
          </w:p>
        </w:tc>
        <w:tc>
          <w:tcPr>
            <w:tcW w:w="4869" w:type="dxa"/>
            <w:gridSpan w:val="2"/>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20" w:name="_20izgxxzl14" w:colFirst="0" w:colLast="0"/>
            <w:bookmarkEnd w:id="20"/>
            <w:r w:rsidRPr="004E02A9">
              <w:rPr>
                <w:b w:val="0"/>
                <w:sz w:val="24"/>
                <w:szCs w:val="24"/>
              </w:rPr>
              <w:t>II-oji užsienio (prancūzų, vokiečių kalba /</w:t>
            </w:r>
            <w:r w:rsidRPr="004E02A9">
              <w:rPr>
                <w:b w:val="0"/>
                <w:sz w:val="24"/>
                <w:szCs w:val="24"/>
                <w:u w:val="single"/>
              </w:rPr>
              <w:t>pabraukti</w:t>
            </w:r>
            <w:r w:rsidRPr="004E02A9">
              <w:rPr>
                <w:b w:val="0"/>
                <w:sz w:val="24"/>
                <w:szCs w:val="24"/>
              </w:rPr>
              <w:t>/</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2B □</w:t>
            </w:r>
          </w:p>
        </w:tc>
      </w:tr>
      <w:tr w:rsidR="00F048E7" w:rsidRPr="004E02A9" w:rsidTr="00C7490C">
        <w:trPr>
          <w:trHeight w:val="760"/>
        </w:trPr>
        <w:tc>
          <w:tcPr>
            <w:tcW w:w="951"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w:t>
            </w:r>
          </w:p>
        </w:tc>
        <w:tc>
          <w:tcPr>
            <w:tcW w:w="4869" w:type="dxa"/>
            <w:gridSpan w:val="2"/>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21" w:name="_1fm1fkm5afu1" w:colFirst="0" w:colLast="0"/>
            <w:bookmarkEnd w:id="21"/>
            <w:r w:rsidRPr="004E02A9">
              <w:rPr>
                <w:b w:val="0"/>
                <w:sz w:val="24"/>
                <w:szCs w:val="24"/>
              </w:rPr>
              <w:t>Braižyba ir braižomosios geometrijos pagrindai</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 □</w:t>
            </w:r>
          </w:p>
        </w:tc>
      </w:tr>
      <w:tr w:rsidR="00F048E7" w:rsidRPr="004E02A9" w:rsidTr="00C7490C">
        <w:trPr>
          <w:trHeight w:val="760"/>
        </w:trPr>
        <w:tc>
          <w:tcPr>
            <w:tcW w:w="951"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3.</w:t>
            </w:r>
          </w:p>
        </w:tc>
        <w:tc>
          <w:tcPr>
            <w:tcW w:w="4869" w:type="dxa"/>
            <w:gridSpan w:val="2"/>
            <w:shd w:val="clear" w:color="auto" w:fill="auto"/>
            <w:tcMar>
              <w:top w:w="100" w:type="dxa"/>
              <w:left w:w="100" w:type="dxa"/>
              <w:bottom w:w="100" w:type="dxa"/>
              <w:right w:w="100" w:type="dxa"/>
            </w:tcMar>
          </w:tcPr>
          <w:p w:rsidR="00D83D82" w:rsidRPr="004E02A9" w:rsidRDefault="00F64CED">
            <w:pPr>
              <w:pStyle w:val="Antrat2"/>
              <w:keepNext w:val="0"/>
              <w:keepLines w:val="0"/>
              <w:tabs>
                <w:tab w:val="left" w:pos="2058"/>
              </w:tabs>
              <w:ind w:left="-180"/>
              <w:jc w:val="center"/>
              <w:rPr>
                <w:b w:val="0"/>
                <w:sz w:val="24"/>
                <w:szCs w:val="24"/>
              </w:rPr>
            </w:pPr>
            <w:bookmarkStart w:id="22" w:name="_hq7skzjq3osd" w:colFirst="0" w:colLast="0"/>
            <w:bookmarkEnd w:id="22"/>
            <w:r>
              <w:rPr>
                <w:b w:val="0"/>
                <w:sz w:val="24"/>
                <w:szCs w:val="24"/>
              </w:rPr>
              <w:t xml:space="preserve">Matematikos </w:t>
            </w:r>
            <w:r w:rsidR="004A33D3" w:rsidRPr="004E02A9">
              <w:rPr>
                <w:b w:val="0"/>
                <w:sz w:val="24"/>
                <w:szCs w:val="24"/>
              </w:rPr>
              <w:t>modulis</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 □</w:t>
            </w:r>
          </w:p>
        </w:tc>
      </w:tr>
      <w:tr w:rsidR="00F048E7" w:rsidRPr="004E02A9" w:rsidTr="00C7490C">
        <w:trPr>
          <w:trHeight w:val="760"/>
        </w:trPr>
        <w:tc>
          <w:tcPr>
            <w:tcW w:w="951"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4.</w:t>
            </w:r>
          </w:p>
        </w:tc>
        <w:tc>
          <w:tcPr>
            <w:tcW w:w="4869" w:type="dxa"/>
            <w:gridSpan w:val="2"/>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23" w:name="_83quermygt5o" w:colFirst="0" w:colLast="0"/>
            <w:bookmarkEnd w:id="23"/>
            <w:r w:rsidRPr="004E02A9">
              <w:rPr>
                <w:b w:val="0"/>
                <w:sz w:val="24"/>
                <w:szCs w:val="24"/>
              </w:rPr>
              <w:t>Anglų kalbos modulis</w:t>
            </w:r>
          </w:p>
        </w:tc>
        <w:tc>
          <w:tcPr>
            <w:tcW w:w="1770"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 □</w:t>
            </w:r>
          </w:p>
        </w:tc>
        <w:tc>
          <w:tcPr>
            <w:tcW w:w="1695" w:type="dxa"/>
            <w:gridSpan w:val="2"/>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 □</w:t>
            </w:r>
          </w:p>
        </w:tc>
      </w:tr>
      <w:tr w:rsidR="00F048E7" w:rsidRPr="004E02A9" w:rsidTr="00C7490C">
        <w:trPr>
          <w:trHeight w:val="760"/>
        </w:trPr>
        <w:tc>
          <w:tcPr>
            <w:tcW w:w="951"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5.</w:t>
            </w:r>
          </w:p>
        </w:tc>
        <w:tc>
          <w:tcPr>
            <w:tcW w:w="4869" w:type="dxa"/>
            <w:gridSpan w:val="2"/>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r w:rsidRPr="004E02A9">
              <w:rPr>
                <w:b w:val="0"/>
                <w:sz w:val="24"/>
                <w:szCs w:val="24"/>
              </w:rPr>
              <w:t xml:space="preserve">Ekonomika ir </w:t>
            </w:r>
            <w:proofErr w:type="spellStart"/>
            <w:r w:rsidRPr="004E02A9">
              <w:rPr>
                <w:b w:val="0"/>
                <w:sz w:val="24"/>
                <w:szCs w:val="24"/>
              </w:rPr>
              <w:t>verslumas</w:t>
            </w:r>
            <w:proofErr w:type="spellEnd"/>
          </w:p>
        </w:tc>
        <w:tc>
          <w:tcPr>
            <w:tcW w:w="84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 □</w:t>
            </w:r>
          </w:p>
        </w:tc>
        <w:tc>
          <w:tcPr>
            <w:tcW w:w="93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 □</w:t>
            </w:r>
          </w:p>
        </w:tc>
        <w:tc>
          <w:tcPr>
            <w:tcW w:w="81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 □</w:t>
            </w:r>
          </w:p>
        </w:tc>
        <w:tc>
          <w:tcPr>
            <w:tcW w:w="885"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2 □</w:t>
            </w:r>
          </w:p>
        </w:tc>
      </w:tr>
      <w:tr w:rsidR="00F048E7" w:rsidRPr="004E02A9" w:rsidTr="00C7490C">
        <w:trPr>
          <w:trHeight w:val="760"/>
        </w:trPr>
        <w:tc>
          <w:tcPr>
            <w:tcW w:w="951"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6.</w:t>
            </w:r>
          </w:p>
        </w:tc>
        <w:tc>
          <w:tcPr>
            <w:tcW w:w="4869" w:type="dxa"/>
            <w:gridSpan w:val="2"/>
            <w:shd w:val="clear" w:color="auto" w:fill="auto"/>
            <w:tcMar>
              <w:top w:w="100" w:type="dxa"/>
              <w:left w:w="100" w:type="dxa"/>
              <w:bottom w:w="100" w:type="dxa"/>
              <w:right w:w="100" w:type="dxa"/>
            </w:tcMar>
          </w:tcPr>
          <w:p w:rsidR="00D83D82" w:rsidRPr="004E02A9" w:rsidRDefault="004A33D3">
            <w:pPr>
              <w:pStyle w:val="Antrat2"/>
              <w:keepNext w:val="0"/>
              <w:keepLines w:val="0"/>
              <w:tabs>
                <w:tab w:val="left" w:pos="2058"/>
              </w:tabs>
              <w:ind w:left="-180"/>
              <w:jc w:val="center"/>
              <w:rPr>
                <w:b w:val="0"/>
                <w:sz w:val="24"/>
                <w:szCs w:val="24"/>
              </w:rPr>
            </w:pPr>
            <w:bookmarkStart w:id="24" w:name="_u19u17p7dk3p" w:colFirst="0" w:colLast="0"/>
            <w:bookmarkEnd w:id="24"/>
            <w:r w:rsidRPr="004E02A9">
              <w:rPr>
                <w:b w:val="0"/>
                <w:sz w:val="24"/>
                <w:szCs w:val="24"/>
              </w:rPr>
              <w:t>Brandos darbas</w:t>
            </w:r>
          </w:p>
        </w:tc>
        <w:tc>
          <w:tcPr>
            <w:tcW w:w="84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0,5 □</w:t>
            </w:r>
          </w:p>
        </w:tc>
        <w:tc>
          <w:tcPr>
            <w:tcW w:w="93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 □</w:t>
            </w:r>
          </w:p>
        </w:tc>
        <w:tc>
          <w:tcPr>
            <w:tcW w:w="810"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0,5 □</w:t>
            </w:r>
          </w:p>
        </w:tc>
        <w:tc>
          <w:tcPr>
            <w:tcW w:w="885" w:type="dxa"/>
            <w:shd w:val="clear" w:color="auto" w:fill="auto"/>
            <w:tcMar>
              <w:top w:w="100" w:type="dxa"/>
              <w:left w:w="100" w:type="dxa"/>
              <w:bottom w:w="100" w:type="dxa"/>
              <w:right w:w="100" w:type="dxa"/>
            </w:tcMar>
          </w:tcPr>
          <w:p w:rsidR="00D83D82" w:rsidRPr="004E02A9" w:rsidRDefault="004A33D3">
            <w:pPr>
              <w:tabs>
                <w:tab w:val="left" w:pos="2058"/>
              </w:tabs>
              <w:spacing w:after="20"/>
              <w:ind w:left="-180"/>
              <w:jc w:val="center"/>
            </w:pPr>
            <w:r w:rsidRPr="004E02A9">
              <w:t>1 □</w:t>
            </w:r>
          </w:p>
        </w:tc>
      </w:tr>
    </w:tbl>
    <w:p w:rsidR="00D83D82" w:rsidRPr="004E02A9" w:rsidRDefault="00AE705C" w:rsidP="00AE70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004A33D3" w:rsidRPr="004E02A9">
        <w:t>73. Vidurinio ugdymo programai grupinio mokymosi forma kasdieniu ar nuotoliniu mokymo proceso organizavimo būdu įgyvendinti skiriamų pamokų skaičius per savaitę ir per dvejus metus:</w:t>
      </w:r>
    </w:p>
    <w:p w:rsidR="00D83D82" w:rsidRPr="004E02A9" w:rsidRDefault="00D83D82">
      <w:pPr>
        <w:ind w:firstLine="540"/>
        <w:jc w:val="both"/>
        <w:rPr>
          <w:b/>
        </w:rPr>
      </w:pPr>
    </w:p>
    <w:p w:rsidR="00D83D82" w:rsidRPr="004E02A9" w:rsidRDefault="00D83D82">
      <w:pPr>
        <w:ind w:firstLine="540"/>
        <w:jc w:val="both"/>
        <w:rPr>
          <w:b/>
        </w:rPr>
      </w:pPr>
    </w:p>
    <w:tbl>
      <w:tblPr>
        <w:tblStyle w:val="a7"/>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65"/>
        <w:gridCol w:w="2100"/>
        <w:gridCol w:w="1695"/>
        <w:gridCol w:w="1785"/>
      </w:tblGrid>
      <w:tr w:rsidR="00D83D82" w:rsidRPr="004E02A9">
        <w:trPr>
          <w:trHeight w:val="860"/>
        </w:trPr>
        <w:tc>
          <w:tcPr>
            <w:tcW w:w="3765" w:type="dxa"/>
            <w:tcBorders>
              <w:top w:val="single" w:sz="8" w:space="0" w:color="000000"/>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rPr>
                <w:b/>
              </w:rPr>
            </w:pPr>
            <w:r w:rsidRPr="004E02A9">
              <w:rPr>
                <w:b/>
              </w:rPr>
              <w:t>Ugdymo sritys, dalykai (privalomieji)</w:t>
            </w:r>
          </w:p>
        </w:tc>
        <w:tc>
          <w:tcPr>
            <w:tcW w:w="210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rPr>
                <w:b/>
              </w:rPr>
            </w:pPr>
            <w:r w:rsidRPr="004E02A9">
              <w:rPr>
                <w:b/>
              </w:rPr>
              <w:t>Minimalus pamokų skaičius turiniui įgyvendinti</w:t>
            </w:r>
          </w:p>
        </w:tc>
        <w:tc>
          <w:tcPr>
            <w:tcW w:w="1695" w:type="dxa"/>
            <w:tcBorders>
              <w:top w:val="single" w:sz="8" w:space="0" w:color="000000"/>
              <w:left w:val="single" w:sz="8" w:space="0" w:color="000000"/>
              <w:bottom w:val="single" w:sz="8" w:space="0" w:color="000000"/>
            </w:tcBorders>
            <w:tcMar>
              <w:top w:w="100" w:type="dxa"/>
              <w:left w:w="100" w:type="dxa"/>
              <w:bottom w:w="100" w:type="dxa"/>
              <w:right w:w="100" w:type="dxa"/>
            </w:tcMar>
          </w:tcPr>
          <w:p w:rsidR="00D83D82" w:rsidRPr="004E02A9" w:rsidRDefault="004A33D3" w:rsidP="00F64CED">
            <w:pPr>
              <w:rPr>
                <w:b/>
              </w:rPr>
            </w:pPr>
            <w:r w:rsidRPr="004E02A9">
              <w:rPr>
                <w:b/>
              </w:rPr>
              <w:t>Bendrasis kursas</w:t>
            </w:r>
          </w:p>
          <w:p w:rsidR="00D83D82" w:rsidRPr="004E02A9" w:rsidRDefault="004A33D3">
            <w:pPr>
              <w:ind w:firstLine="540"/>
              <w:jc w:val="center"/>
              <w:rPr>
                <w:b/>
              </w:rPr>
            </w:pPr>
            <w:r w:rsidRPr="004E02A9">
              <w:rPr>
                <w:b/>
              </w:rPr>
              <w:t xml:space="preserve"> </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rsidP="001F4C06">
            <w:pPr>
              <w:rPr>
                <w:b/>
              </w:rPr>
            </w:pPr>
            <w:r w:rsidRPr="004E02A9">
              <w:rPr>
                <w:b/>
              </w:rPr>
              <w:t>Išplėstinis kursas</w:t>
            </w:r>
          </w:p>
          <w:p w:rsidR="00D83D82" w:rsidRPr="004E02A9" w:rsidRDefault="004A33D3">
            <w:pPr>
              <w:ind w:firstLine="540"/>
              <w:jc w:val="center"/>
              <w:rPr>
                <w:b/>
              </w:rPr>
            </w:pPr>
            <w:r w:rsidRPr="004E02A9">
              <w:rPr>
                <w:b/>
              </w:rPr>
              <w:t xml:space="preserve"> </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rPr>
                <w:b/>
              </w:rPr>
            </w:pPr>
            <w:r w:rsidRPr="004E02A9">
              <w:rPr>
                <w:b/>
              </w:rPr>
              <w:t>Dorinis ugdymas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70</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rPr>
                <w:b/>
              </w:rPr>
            </w:pPr>
            <w:r w:rsidRPr="004E02A9">
              <w:rPr>
                <w:b/>
              </w:rPr>
              <w:t>Tikyba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70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rPr>
                <w:b/>
              </w:rPr>
            </w:pPr>
            <w:r w:rsidRPr="004E02A9">
              <w:rPr>
                <w:b/>
              </w:rPr>
              <w:t>Etika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70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w:t>
            </w:r>
          </w:p>
        </w:tc>
      </w:tr>
      <w:tr w:rsidR="00D83D82" w:rsidRPr="004E02A9">
        <w:trPr>
          <w:trHeight w:val="50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rPr>
                <w:b/>
              </w:rPr>
            </w:pPr>
            <w:r w:rsidRPr="004E02A9">
              <w:rPr>
                <w:b/>
              </w:rPr>
              <w:t>Kalbos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rPr>
                <w:b/>
              </w:rPr>
            </w:pPr>
            <w:r w:rsidRPr="004E02A9">
              <w:rPr>
                <w:b/>
              </w:rPr>
              <w:t>Lietuvių kalba ir literatūra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385</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385</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455</w:t>
            </w:r>
          </w:p>
        </w:tc>
      </w:tr>
      <w:tr w:rsidR="00F048E7" w:rsidRPr="004E02A9" w:rsidTr="00F048E7">
        <w:trPr>
          <w:trHeight w:val="6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rPr>
                <w:b/>
              </w:rPr>
            </w:pPr>
            <w:r w:rsidRPr="004E02A9">
              <w:rPr>
                <w:b/>
              </w:rPr>
              <w:t>Gimtoji kalba ( rusų)</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280</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280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350</w:t>
            </w:r>
          </w:p>
        </w:tc>
      </w:tr>
      <w:tr w:rsidR="00F048E7" w:rsidRPr="004E02A9" w:rsidTr="00F048E7">
        <w:trPr>
          <w:trHeight w:val="880"/>
        </w:trPr>
        <w:tc>
          <w:tcPr>
            <w:tcW w:w="3765" w:type="dxa"/>
            <w:tcBorders>
              <w:top w:val="single" w:sz="8" w:space="0" w:color="000000"/>
              <w:left w:val="single" w:sz="8" w:space="0" w:color="000000"/>
              <w:bottom w:val="single" w:sz="4" w:space="0" w:color="auto"/>
            </w:tcBorders>
            <w:tcMar>
              <w:top w:w="100" w:type="dxa"/>
              <w:left w:w="100" w:type="dxa"/>
              <w:bottom w:w="100" w:type="dxa"/>
              <w:right w:w="100" w:type="dxa"/>
            </w:tcMar>
          </w:tcPr>
          <w:p w:rsidR="00D83D82" w:rsidRPr="004E02A9" w:rsidRDefault="004A33D3">
            <w:pPr>
              <w:ind w:firstLine="540"/>
              <w:jc w:val="both"/>
              <w:rPr>
                <w:b/>
              </w:rPr>
            </w:pPr>
            <w:r w:rsidRPr="004E02A9">
              <w:rPr>
                <w:b/>
              </w:rPr>
              <w:t>Užsienio kalbos</w:t>
            </w:r>
          </w:p>
        </w:tc>
        <w:tc>
          <w:tcPr>
            <w:tcW w:w="2100" w:type="dxa"/>
            <w:tcBorders>
              <w:top w:val="single" w:sz="8" w:space="0" w:color="000000"/>
              <w:left w:val="single" w:sz="8" w:space="0" w:color="000000"/>
              <w:bottom w:val="single" w:sz="4" w:space="0" w:color="auto"/>
            </w:tcBorders>
            <w:tcMar>
              <w:top w:w="100" w:type="dxa"/>
              <w:left w:w="100" w:type="dxa"/>
              <w:bottom w:w="100" w:type="dxa"/>
              <w:right w:w="100" w:type="dxa"/>
            </w:tcMar>
          </w:tcPr>
          <w:p w:rsidR="00D83D82" w:rsidRPr="004E02A9" w:rsidRDefault="004A33D3">
            <w:pPr>
              <w:ind w:firstLine="540"/>
              <w:jc w:val="both"/>
            </w:pPr>
            <w:r w:rsidRPr="004E02A9">
              <w:t xml:space="preserve"> </w:t>
            </w:r>
          </w:p>
        </w:tc>
        <w:tc>
          <w:tcPr>
            <w:tcW w:w="1695" w:type="dxa"/>
            <w:tcBorders>
              <w:top w:val="single" w:sz="8" w:space="0" w:color="000000"/>
              <w:left w:val="single" w:sz="8" w:space="0" w:color="000000"/>
              <w:bottom w:val="single" w:sz="4" w:space="0" w:color="auto"/>
            </w:tcBorders>
            <w:tcMar>
              <w:top w:w="100" w:type="dxa"/>
              <w:left w:w="100" w:type="dxa"/>
              <w:bottom w:w="100" w:type="dxa"/>
              <w:right w:w="100" w:type="dxa"/>
            </w:tcMar>
          </w:tcPr>
          <w:p w:rsidR="00D83D82" w:rsidRPr="004E02A9" w:rsidRDefault="004A33D3">
            <w:pPr>
              <w:ind w:firstLine="540"/>
              <w:jc w:val="both"/>
            </w:pPr>
            <w:r w:rsidRPr="004E02A9">
              <w:t>Kursas, orientuotas į B1 mokėjimo lygį</w:t>
            </w:r>
          </w:p>
        </w:tc>
        <w:tc>
          <w:tcPr>
            <w:tcW w:w="178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83D82" w:rsidRPr="004E02A9" w:rsidRDefault="004A33D3">
            <w:pPr>
              <w:ind w:firstLine="540"/>
              <w:jc w:val="both"/>
            </w:pPr>
            <w:r w:rsidRPr="004E02A9">
              <w:t>Kursas, orientuotas į B2 mokėjimo lygį</w:t>
            </w:r>
          </w:p>
        </w:tc>
      </w:tr>
      <w:tr w:rsidR="00F048E7" w:rsidRPr="004E02A9" w:rsidTr="00F048E7">
        <w:trPr>
          <w:trHeight w:val="420"/>
        </w:trPr>
        <w:tc>
          <w:tcPr>
            <w:tcW w:w="3765" w:type="dxa"/>
            <w:tcBorders>
              <w:top w:val="single" w:sz="4" w:space="0" w:color="auto"/>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rPr>
                <w:b/>
              </w:rPr>
            </w:pPr>
            <w:r w:rsidRPr="004E02A9">
              <w:rPr>
                <w:b/>
              </w:rPr>
              <w:t>Užsienio kalba (anglų)</w:t>
            </w:r>
          </w:p>
        </w:tc>
        <w:tc>
          <w:tcPr>
            <w:tcW w:w="2100" w:type="dxa"/>
            <w:tcBorders>
              <w:top w:val="single" w:sz="4" w:space="0" w:color="auto"/>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c>
          <w:tcPr>
            <w:tcW w:w="1695" w:type="dxa"/>
            <w:tcBorders>
              <w:top w:val="single" w:sz="4" w:space="0" w:color="auto"/>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c>
          <w:tcPr>
            <w:tcW w:w="178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r>
      <w:tr w:rsidR="00D83D82" w:rsidRPr="004E02A9">
        <w:trPr>
          <w:trHeight w:val="7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rPr>
                <w:b/>
              </w:rPr>
            </w:pPr>
            <w:r w:rsidRPr="004E02A9">
              <w:rPr>
                <w:b/>
              </w:rPr>
              <w:t>Ugdymo sritys, dalykai (privalomieji)</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rPr>
                <w:b/>
              </w:rPr>
            </w:pPr>
            <w:r w:rsidRPr="004E02A9">
              <w:rPr>
                <w:b/>
              </w:rPr>
              <w:t>Minimalus pamokų skaičius turiniui įgyvendinti</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rsidP="001F4C06">
            <w:pPr>
              <w:rPr>
                <w:b/>
              </w:rPr>
            </w:pPr>
            <w:r w:rsidRPr="004E02A9">
              <w:rPr>
                <w:b/>
              </w:rPr>
              <w:t>Bendrasis kursas</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rsidP="001F4C06">
            <w:pPr>
              <w:rPr>
                <w:b/>
              </w:rPr>
            </w:pPr>
            <w:r w:rsidRPr="004E02A9">
              <w:rPr>
                <w:b/>
              </w:rPr>
              <w:t>Išplėstinis kursas</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Socialinis ugdymas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Istorija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Geografija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Matematika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315</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Informacinės technologijos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70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r>
      <w:tr w:rsidR="00D83D82" w:rsidRPr="004E02A9">
        <w:trPr>
          <w:trHeight w:val="50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Gamtamokslinis ugdymas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Biologija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Fizika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245</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Chemija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Meninis ugdymas ir technologijos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Dailė</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Teatras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Grafinis dizainas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Fotografija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Technologijos (kryptys):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Statyba ir medžio apdirbimas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Taikomasis menas, amatai ir dizainas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210</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Fizinis ugdymas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1F4C06">
            <w:pPr>
              <w:ind w:firstLine="540"/>
              <w:jc w:val="center"/>
            </w:pPr>
            <w:r>
              <w:t>140-210 (4-</w:t>
            </w:r>
            <w:r w:rsidR="004A33D3" w:rsidRPr="004E02A9">
              <w:t>6)</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Fizinis ugdymas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140/210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280</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Pasirinkta sporto šaka (šokiai)</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1F4C06" w:rsidP="001F4C06">
            <w:r>
              <w:t>(140-</w:t>
            </w:r>
            <w:r w:rsidR="004A33D3" w:rsidRPr="004E02A9">
              <w:t>210)</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Žmogaus sauga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17,5</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17,5</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17,5</w:t>
            </w:r>
          </w:p>
        </w:tc>
      </w:tr>
      <w:tr w:rsidR="00D83D82" w:rsidRPr="004E02A9">
        <w:trPr>
          <w:trHeight w:val="6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rPr>
                <w:b/>
              </w:rPr>
            </w:pPr>
            <w:r w:rsidRPr="004E02A9">
              <w:rPr>
                <w:b/>
              </w:rPr>
              <w:t>Pasirenkamieji dalykai, dalykų moduliai / Projektinė veikla</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rPr>
                <w:b/>
              </w:rPr>
            </w:pPr>
            <w:r w:rsidRPr="004E02A9">
              <w:rPr>
                <w:b/>
              </w:rPr>
              <w:t xml:space="preserve"> </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rPr>
                <w:b/>
              </w:rPr>
            </w:pPr>
            <w:r w:rsidRPr="004E02A9">
              <w:rPr>
                <w:b/>
              </w:rPr>
              <w:t xml:space="preserve"> </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rPr>
                <w:b/>
              </w:rPr>
            </w:pPr>
            <w:r w:rsidRPr="004E02A9">
              <w:rPr>
                <w:b/>
              </w:rPr>
              <w:t xml:space="preserve"> </w:t>
            </w:r>
          </w:p>
        </w:tc>
      </w:tr>
      <w:tr w:rsidR="00D83D82" w:rsidRPr="004E02A9">
        <w:trPr>
          <w:trHeight w:val="42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Brandos darbas</w:t>
            </w:r>
          </w:p>
        </w:tc>
        <w:tc>
          <w:tcPr>
            <w:tcW w:w="2100"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17,5–37</w:t>
            </w:r>
          </w:p>
        </w:tc>
        <w:tc>
          <w:tcPr>
            <w:tcW w:w="169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c>
          <w:tcPr>
            <w:tcW w:w="178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ind w:firstLine="540"/>
              <w:jc w:val="center"/>
            </w:pPr>
            <w:r w:rsidRPr="004E02A9">
              <w:t xml:space="preserve"> </w:t>
            </w:r>
          </w:p>
        </w:tc>
      </w:tr>
      <w:tr w:rsidR="00D83D82" w:rsidRPr="004E02A9">
        <w:trPr>
          <w:trHeight w:val="1760"/>
        </w:trPr>
        <w:tc>
          <w:tcPr>
            <w:tcW w:w="3765" w:type="dxa"/>
            <w:tcBorders>
              <w:left w:val="single" w:sz="8" w:space="0" w:color="000000"/>
              <w:bottom w:val="single" w:sz="8" w:space="0" w:color="000000"/>
            </w:tcBorders>
            <w:tcMar>
              <w:top w:w="100" w:type="dxa"/>
              <w:left w:w="100" w:type="dxa"/>
              <w:bottom w:w="100" w:type="dxa"/>
              <w:right w:w="100" w:type="dxa"/>
            </w:tcMar>
          </w:tcPr>
          <w:p w:rsidR="00D83D82" w:rsidRPr="004E02A9" w:rsidRDefault="004A33D3">
            <w:pPr>
              <w:ind w:firstLine="540"/>
              <w:jc w:val="both"/>
            </w:pPr>
            <w:r w:rsidRPr="004E02A9">
              <w:t>Minimalus privalomų pamokų skaičius mokiniui per savaitę / per mokslo metus</w:t>
            </w:r>
          </w:p>
        </w:tc>
        <w:tc>
          <w:tcPr>
            <w:tcW w:w="5580"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D83D82">
            <w:pPr>
              <w:jc w:val="both"/>
            </w:pPr>
          </w:p>
          <w:p w:rsidR="00D83D82" w:rsidRPr="004E02A9" w:rsidRDefault="004A33D3">
            <w:pPr>
              <w:ind w:firstLine="540"/>
              <w:jc w:val="both"/>
            </w:pPr>
            <w:r w:rsidRPr="004E02A9">
              <w:t>Po 31,5 pamokos III ir IV gimnazijos klasėse per savaitę.</w:t>
            </w:r>
          </w:p>
          <w:p w:rsidR="00D83D82" w:rsidRPr="004E02A9" w:rsidRDefault="001F4C06">
            <w:pPr>
              <w:ind w:firstLine="540"/>
              <w:jc w:val="both"/>
            </w:pPr>
            <w:r>
              <w:t>1165,5 III gimnazijos klasėje; 1039,5</w:t>
            </w:r>
            <w:r w:rsidR="004A33D3" w:rsidRPr="004E02A9">
              <w:t xml:space="preserve"> IV gimnazijos klasėje.</w:t>
            </w:r>
          </w:p>
        </w:tc>
      </w:tr>
      <w:tr w:rsidR="00D83D82" w:rsidRPr="004E02A9">
        <w:trPr>
          <w:trHeight w:val="860"/>
        </w:trPr>
        <w:tc>
          <w:tcPr>
            <w:tcW w:w="3765" w:type="dxa"/>
            <w:tcBorders>
              <w:left w:val="single" w:sz="8" w:space="0" w:color="000000"/>
              <w:bottom w:val="single" w:sz="8" w:space="0" w:color="000000"/>
            </w:tcBorders>
            <w:shd w:val="clear" w:color="auto" w:fill="auto"/>
            <w:tcMar>
              <w:top w:w="100" w:type="dxa"/>
              <w:left w:w="100" w:type="dxa"/>
              <w:bottom w:w="100" w:type="dxa"/>
              <w:right w:w="100" w:type="dxa"/>
            </w:tcMar>
          </w:tcPr>
          <w:p w:rsidR="00D83D82" w:rsidRPr="004E02A9" w:rsidRDefault="004A33D3">
            <w:pPr>
              <w:ind w:firstLine="540"/>
              <w:jc w:val="both"/>
            </w:pPr>
            <w:r w:rsidRPr="004E02A9">
              <w:t>Neformalusis švietimas (valandų skaičius) klasei</w:t>
            </w:r>
          </w:p>
        </w:tc>
        <w:tc>
          <w:tcPr>
            <w:tcW w:w="55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firstLine="540"/>
              <w:jc w:val="center"/>
              <w:rPr>
                <w:highlight w:val="yellow"/>
              </w:rPr>
            </w:pPr>
            <w:r w:rsidRPr="004E02A9">
              <w:t xml:space="preserve">210 valandų </w:t>
            </w:r>
          </w:p>
        </w:tc>
      </w:tr>
      <w:tr w:rsidR="00D83D82" w:rsidRPr="004E02A9">
        <w:trPr>
          <w:trHeight w:val="420"/>
        </w:trPr>
        <w:tc>
          <w:tcPr>
            <w:tcW w:w="3765" w:type="dxa"/>
            <w:tcBorders>
              <w:left w:val="single" w:sz="8" w:space="0" w:color="000000"/>
              <w:bottom w:val="single" w:sz="8" w:space="0" w:color="000000"/>
            </w:tcBorders>
            <w:shd w:val="clear" w:color="auto" w:fill="auto"/>
            <w:tcMar>
              <w:top w:w="100" w:type="dxa"/>
              <w:left w:w="100" w:type="dxa"/>
              <w:bottom w:w="100" w:type="dxa"/>
              <w:right w:w="100" w:type="dxa"/>
            </w:tcMar>
          </w:tcPr>
          <w:p w:rsidR="00D83D82" w:rsidRPr="004E02A9" w:rsidRDefault="004A33D3">
            <w:pPr>
              <w:ind w:firstLine="540"/>
              <w:jc w:val="both"/>
            </w:pPr>
            <w:r w:rsidRPr="004E02A9">
              <w:t>Mokinio ugdymo poreikiams tenkinti</w:t>
            </w:r>
          </w:p>
        </w:tc>
        <w:tc>
          <w:tcPr>
            <w:tcW w:w="55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firstLine="540"/>
              <w:jc w:val="center"/>
            </w:pPr>
            <w:r w:rsidRPr="004E02A9">
              <w:t>840 pamokų dvejiems mokslo metams</w:t>
            </w:r>
          </w:p>
        </w:tc>
      </w:tr>
    </w:tbl>
    <w:p w:rsidR="00233B6A" w:rsidRPr="004E02A9" w:rsidRDefault="004A33D3">
      <w:pPr>
        <w:jc w:val="center"/>
        <w:rPr>
          <w:b/>
        </w:rPr>
      </w:pPr>
      <w:r w:rsidRPr="004E02A9">
        <w:rPr>
          <w:b/>
        </w:rPr>
        <w:t xml:space="preserve">V SKYRIUS  </w:t>
      </w:r>
    </w:p>
    <w:p w:rsidR="00D83D82" w:rsidRPr="004E02A9" w:rsidRDefault="004A33D3">
      <w:pPr>
        <w:jc w:val="center"/>
        <w:rPr>
          <w:b/>
        </w:rPr>
      </w:pPr>
      <w:r w:rsidRPr="004E02A9">
        <w:rPr>
          <w:b/>
        </w:rPr>
        <w:t>MOKINIŲ, TURINČIŲ SPECIALIŲJŲ UGDYMOS</w:t>
      </w:r>
      <w:r w:rsidR="001F4C06">
        <w:rPr>
          <w:b/>
        </w:rPr>
        <w:t xml:space="preserve">I POREIKIŲ </w:t>
      </w:r>
      <w:r w:rsidRPr="004E02A9">
        <w:rPr>
          <w:b/>
        </w:rPr>
        <w:t>(IŠSKYRUS ATSIRANDANČIUS DĖL IŠSKIRTINIŲ GABUMŲ), UGDYMO ORGANIZAVIMAS</w:t>
      </w:r>
    </w:p>
    <w:p w:rsidR="00D83D82" w:rsidRPr="004E02A9" w:rsidRDefault="00D83D82">
      <w:pPr>
        <w:ind w:firstLine="1296"/>
        <w:jc w:val="center"/>
      </w:pPr>
    </w:p>
    <w:p w:rsidR="00D83D82" w:rsidRPr="004E02A9" w:rsidRDefault="004A33D3">
      <w:pPr>
        <w:jc w:val="center"/>
        <w:rPr>
          <w:b/>
        </w:rPr>
      </w:pPr>
      <w:r w:rsidRPr="004E02A9">
        <w:rPr>
          <w:b/>
        </w:rPr>
        <w:t>PIRMASIS SKIRSNIS. BENDROSIOS NUOSTATOS</w:t>
      </w:r>
    </w:p>
    <w:p w:rsidR="00D83D82" w:rsidRPr="004E02A9" w:rsidRDefault="00D83D82">
      <w:pPr>
        <w:jc w:val="center"/>
      </w:pPr>
    </w:p>
    <w:p w:rsidR="00D83D82" w:rsidRPr="004E02A9" w:rsidRDefault="004A33D3">
      <w:pPr>
        <w:ind w:firstLine="540"/>
        <w:jc w:val="both"/>
      </w:pPr>
      <w:r w:rsidRPr="004E02A9">
        <w:t>74. Mokykla sudaro sąlygas mokiniui, turinčiam specialiųjų ugdymosi poreikių, gauti kokybišką ir poreikius atitinkantį ugdymą bei būtiną švietimo pagalbą.</w:t>
      </w:r>
    </w:p>
    <w:p w:rsidR="00D83D82" w:rsidRPr="004E02A9" w:rsidRDefault="004A33D3">
      <w:pPr>
        <w:ind w:firstLine="540"/>
        <w:jc w:val="both"/>
      </w:pPr>
      <w:r w:rsidRPr="004E02A9">
        <w:t xml:space="preserve">75. Mokykla mokinio, turinčio specialiųjų ugdymosi poreikių, ugdymą organizuoja vadovaudamasi </w:t>
      </w:r>
      <w:r w:rsidRPr="001F4C06">
        <w:rPr>
          <w:i/>
        </w:rPr>
        <w:t>Mokinių, turinčių specialiųjų ugdymosi poreikių, ugdymo organizavimo tvarkos aprašu</w:t>
      </w:r>
      <w:r w:rsidRPr="004E02A9">
        <w:t>, patvirtintu Lietuvos Respublikos švietimo ir mokslo m</w:t>
      </w:r>
      <w:r w:rsidR="001F4C06">
        <w:t>inistro 2011 m. rugsėjo 30 </w:t>
      </w:r>
      <w:r w:rsidRPr="004E02A9">
        <w:t>d. įsakymu Nr. V-1795 (</w:t>
      </w:r>
      <w:proofErr w:type="spellStart"/>
      <w:r w:rsidRPr="004E02A9">
        <w:t>Žin</w:t>
      </w:r>
      <w:proofErr w:type="spellEnd"/>
      <w:r w:rsidRPr="004E02A9">
        <w:t>., 2011, Nr. 122-5771) ir šio skyriaus nuostatomis, ir atsižvelgia į:</w:t>
      </w:r>
    </w:p>
    <w:p w:rsidR="00D83D82" w:rsidRPr="004E02A9" w:rsidRDefault="004A33D3">
      <w:pPr>
        <w:ind w:firstLine="540"/>
        <w:jc w:val="both"/>
        <w:rPr>
          <w:i/>
        </w:rPr>
      </w:pPr>
      <w:r w:rsidRPr="004E02A9">
        <w:rPr>
          <w:i/>
        </w:rPr>
        <w:t>mokinio mokymosi ir švietimo pagalbos poreikius</w:t>
      </w:r>
    </w:p>
    <w:p w:rsidR="00D83D82" w:rsidRPr="004E02A9" w:rsidRDefault="004A33D3">
      <w:pPr>
        <w:ind w:firstLine="540"/>
        <w:jc w:val="both"/>
      </w:pPr>
      <w:r w:rsidRPr="004E02A9">
        <w:t>75.1. formaliojo švietimo programą;</w:t>
      </w:r>
    </w:p>
    <w:p w:rsidR="00D83D82" w:rsidRPr="004E02A9" w:rsidRDefault="004A33D3">
      <w:pPr>
        <w:ind w:firstLine="540"/>
        <w:jc w:val="both"/>
      </w:pPr>
      <w:r w:rsidRPr="004E02A9">
        <w:t>75.2. mokymosi formą ir mokymo proceso organizavimo būdą;</w:t>
      </w:r>
    </w:p>
    <w:p w:rsidR="00D83D82" w:rsidRPr="004E02A9" w:rsidRDefault="004A33D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ab/>
        <w:t>75.3. individualizuoto ugdymo ir švietimo pagalbos reikšmę, vykdydama švietimo pagalbos specialistų, mokyklos vaiko gerovės komisijos, pedagoginių psichologinių ar švietimo pagalbos tarnybų rekomendacijas;</w:t>
      </w:r>
    </w:p>
    <w:p w:rsidR="00D83D82" w:rsidRPr="004E02A9" w:rsidRDefault="004A33D3">
      <w:pPr>
        <w:ind w:firstLine="540"/>
        <w:jc w:val="both"/>
      </w:pPr>
      <w:r w:rsidRPr="004E02A9">
        <w:t xml:space="preserve">75.4. gimnazijos galimybes (specialistų komanda, </w:t>
      </w:r>
      <w:proofErr w:type="spellStart"/>
      <w:r w:rsidRPr="004E02A9">
        <w:t>mokymo(si</w:t>
      </w:r>
      <w:proofErr w:type="spellEnd"/>
      <w:r w:rsidRPr="004E02A9">
        <w:t>) aplinkos, mokymo ir švietimo pagalbos lėšos).</w:t>
      </w:r>
    </w:p>
    <w:p w:rsidR="00D83D82" w:rsidRPr="004E02A9" w:rsidRDefault="001F4C06">
      <w:pPr>
        <w:ind w:firstLine="540"/>
        <w:jc w:val="both"/>
      </w:pPr>
      <w:r>
        <w:t xml:space="preserve">76. Mokykla sudaromame </w:t>
      </w:r>
      <w:r w:rsidR="004A33D3" w:rsidRPr="004E02A9">
        <w:t>mokinio individualiame ugdymo plane, atsižvelgusi į mokinio, turinčio specialiųjų ugdymosi poreikių, mokymosi formą ir bendradarbiaudama su mokiniu ir (ar) jo tėvais (globėjais, rūpintojais), švietimo pagalbos specialistais:</w:t>
      </w:r>
    </w:p>
    <w:p w:rsidR="00D83D82" w:rsidRPr="004E02A9" w:rsidRDefault="004A33D3">
      <w:pPr>
        <w:ind w:firstLine="540"/>
        <w:jc w:val="both"/>
      </w:pPr>
      <w:r w:rsidRPr="004E02A9">
        <w:t>76.1. išlaiko mokiniui Bendru</w:t>
      </w:r>
      <w:r w:rsidR="001F4C06">
        <w:t>osiuose ugdymo planuose nurodytą</w:t>
      </w:r>
      <w:r w:rsidRPr="004E02A9">
        <w:t xml:space="preserve"> minimalų pamokų skaičių pagrindinio ir vidurinio ugdymo programoms įgyvendinti;</w:t>
      </w:r>
    </w:p>
    <w:p w:rsidR="00D83D82" w:rsidRPr="004E02A9" w:rsidRDefault="004A33D3">
      <w:pPr>
        <w:ind w:firstLine="540"/>
        <w:jc w:val="both"/>
      </w:pPr>
      <w:r w:rsidRPr="004E02A9">
        <w:t>76.2. vadovaujasi BUP pagrindinio ir vidurinio ugdymo dalykų programoms įgyvendinti skiriamų savaitinių pamokų skaičiumi, nurodytu BUP 77, 93 ar 97–100 punktuose</w:t>
      </w:r>
      <w:r w:rsidR="00C7490C">
        <w:t>.</w:t>
      </w:r>
      <w:r w:rsidRPr="004E02A9">
        <w:t xml:space="preserve"> </w:t>
      </w:r>
    </w:p>
    <w:p w:rsidR="00D83D82" w:rsidRPr="004E02A9" w:rsidRDefault="004A33D3">
      <w:pPr>
        <w:ind w:firstLine="540"/>
        <w:jc w:val="both"/>
      </w:pPr>
      <w:r w:rsidRPr="004E02A9">
        <w:t>77.</w:t>
      </w:r>
      <w:r w:rsidR="00C7490C">
        <w:t xml:space="preserve"> Mokiniui</w:t>
      </w:r>
      <w:r w:rsidRPr="004E02A9">
        <w:t xml:space="preserve"> užtikrina</w:t>
      </w:r>
      <w:r w:rsidR="001F4C06">
        <w:t>mas ugdymo nuoseklumas bei</w:t>
      </w:r>
      <w:r w:rsidR="00C7490C">
        <w:t xml:space="preserve"> tęstinumas.</w:t>
      </w:r>
    </w:p>
    <w:p w:rsidR="00D83D82" w:rsidRPr="004E02A9" w:rsidRDefault="004A33D3">
      <w:pPr>
        <w:ind w:firstLine="540"/>
        <w:jc w:val="both"/>
        <w:rPr>
          <w:i/>
        </w:rPr>
      </w:pPr>
      <w:r w:rsidRPr="004E02A9">
        <w:t>78. Švie</w:t>
      </w:r>
      <w:r w:rsidR="001F4C06">
        <w:t>timo pagalba mokiniams teikiama</w:t>
      </w:r>
      <w:r w:rsidRPr="004E02A9">
        <w:t xml:space="preserve"> vadovaujantis V</w:t>
      </w:r>
      <w:r w:rsidRPr="004E02A9">
        <w:rPr>
          <w:i/>
        </w:rPr>
        <w:t xml:space="preserve">ilniaus Sofijos </w:t>
      </w:r>
      <w:proofErr w:type="spellStart"/>
      <w:r w:rsidRPr="004E02A9">
        <w:rPr>
          <w:i/>
        </w:rPr>
        <w:t>Kovalevskajos</w:t>
      </w:r>
      <w:proofErr w:type="spellEnd"/>
      <w:r w:rsidR="001F4C06">
        <w:rPr>
          <w:i/>
        </w:rPr>
        <w:t xml:space="preserve"> gimnazijos </w:t>
      </w:r>
      <w:r w:rsidRPr="004E02A9">
        <w:rPr>
          <w:i/>
        </w:rPr>
        <w:t xml:space="preserve">švietimo pagalbos mokiniui teikimo tvarka. </w:t>
      </w:r>
    </w:p>
    <w:p w:rsidR="00D83D82" w:rsidRPr="004E02A9" w:rsidRDefault="004A33D3">
      <w:pPr>
        <w:ind w:firstLine="540"/>
        <w:jc w:val="both"/>
      </w:pPr>
      <w:r w:rsidRPr="004E02A9">
        <w:t>79. Specialioji pedagoginė pagalba teikiama pamokų metu.</w:t>
      </w:r>
    </w:p>
    <w:p w:rsidR="00D83D82" w:rsidRPr="004E02A9" w:rsidRDefault="004A33D3">
      <w:pPr>
        <w:ind w:firstLine="540"/>
      </w:pPr>
      <w:r w:rsidRPr="004E02A9">
        <w:t>80. Gimnazija</w:t>
      </w:r>
      <w:r w:rsidR="001F4C06">
        <w:t>,</w:t>
      </w:r>
      <w:r w:rsidRPr="004E02A9">
        <w:t xml:space="preserve"> dėl</w:t>
      </w:r>
      <w:r w:rsidR="001F4C06">
        <w:t xml:space="preserve"> objektyvių priežasčių negalėdama</w:t>
      </w:r>
      <w:r w:rsidRPr="004E02A9">
        <w:t xml:space="preserve"> teikti ugdymo, tenkinančio mokinio specialiuosius ugdymosi poreikius, ir būtinos švietimo pagalbos, mokiniui siūlo kitokią pagalbą, padedančią mokytis, teisės aktų nustatyta tvarka, padeda rasti kitą mokyklą, galinčią tenkinti mokinio specialiuosius ugdymosi poreikius, pagalbos ir paslaugų reikmes ugdymo procese.  </w:t>
      </w:r>
    </w:p>
    <w:p w:rsidR="00D83D82" w:rsidRPr="004E02A9" w:rsidRDefault="00D83D82">
      <w:pPr>
        <w:jc w:val="both"/>
      </w:pPr>
    </w:p>
    <w:p w:rsidR="00D83D82" w:rsidRPr="004E02A9" w:rsidRDefault="00D83D82">
      <w:pPr>
        <w:jc w:val="both"/>
      </w:pPr>
    </w:p>
    <w:p w:rsidR="00D83D82" w:rsidRPr="004E02A9" w:rsidRDefault="00D83D82"/>
    <w:p w:rsidR="00D83D82" w:rsidRPr="004E02A9" w:rsidRDefault="004A33D3">
      <w:pPr>
        <w:jc w:val="center"/>
        <w:rPr>
          <w:b/>
        </w:rPr>
      </w:pPr>
      <w:r w:rsidRPr="004E02A9">
        <w:rPr>
          <w:b/>
        </w:rPr>
        <w:t>ANTRASIS SKIRSNIS. MOKINIŲ, TURINČIŲ SPECIALIŲJŲ UGDYMOSI POREIKIŲ,</w:t>
      </w:r>
    </w:p>
    <w:p w:rsidR="00D83D82" w:rsidRPr="004E02A9" w:rsidRDefault="004A33D3">
      <w:pPr>
        <w:jc w:val="center"/>
        <w:rPr>
          <w:b/>
        </w:rPr>
      </w:pPr>
      <w:r w:rsidRPr="004E02A9">
        <w:rPr>
          <w:b/>
        </w:rPr>
        <w:t>PAŽANGOS IR PASIEKIMŲ VERTINIMAS</w:t>
      </w:r>
    </w:p>
    <w:p w:rsidR="00D83D82" w:rsidRPr="004E02A9" w:rsidRDefault="00D83D82">
      <w:pPr>
        <w:jc w:val="center"/>
      </w:pPr>
    </w:p>
    <w:p w:rsidR="00D83D82" w:rsidRPr="004E02A9" w:rsidRDefault="004A33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 xml:space="preserve">81. Mokinio, kuris mokosi pagal bendrojo ugdymo programą, mokymosi pasiekimai ir pažanga vertinami pagal bendrosiose programose numatytus pasiekimus ir vadovaujantis Bendrųjų ugdymo </w:t>
      </w:r>
      <w:r w:rsidR="001F4C06">
        <w:t>planų 23 punkto</w:t>
      </w:r>
      <w:r w:rsidRPr="004E02A9">
        <w:t xml:space="preserve"> nuostatomis.</w:t>
      </w:r>
    </w:p>
    <w:p w:rsidR="00D83D82" w:rsidRPr="004E02A9" w:rsidRDefault="004A33D3">
      <w:pPr>
        <w:ind w:firstLine="540"/>
        <w:jc w:val="both"/>
      </w:pPr>
      <w:r w:rsidRPr="004E02A9">
        <w:t xml:space="preserve">82. Mokinio, kuris mokosi pagal bendrojo ugdymo dalykų pritaikytą programą, mokymosi pažanga ir pasiekimai ugdymo procese vertinami pagal šioje programoje numatytus pasiekimus, vertinimo kriterijai aptariami su mokiniu, jo tėvais (globėjais, rūpintojais), švietimo pagalbą teikiančiais specialistais, susitariama, kokiais aspektais bus pritaikomas mokinio pasiekimų vertinimas ir </w:t>
      </w:r>
      <w:proofErr w:type="spellStart"/>
      <w:r w:rsidRPr="004E02A9">
        <w:t>pa(si)tikrinimų</w:t>
      </w:r>
      <w:proofErr w:type="spellEnd"/>
      <w:r w:rsidRPr="004E02A9">
        <w:t xml:space="preserve"> būdai, kaip jie derės su Bendrosiose programose numatytais pasiekimų lygiais.</w:t>
      </w:r>
    </w:p>
    <w:p w:rsidR="00D83D82" w:rsidRPr="004E02A9" w:rsidRDefault="004A33D3">
      <w:pPr>
        <w:ind w:firstLine="540"/>
        <w:jc w:val="both"/>
      </w:pPr>
      <w:r w:rsidRPr="004E02A9">
        <w:t xml:space="preserve">83. Dėl mokinio, kuris mokosi pagal individualizuotą pagrindinio ugdymo programą arba Socialinių įgūdžių ugdymo programą, mokymosi pasiekimų vertinimo (būdų, periodiškumo) ir įforminimo susitariama </w:t>
      </w:r>
      <w:r w:rsidR="001F4C06">
        <w:t>mokykloje. Susitarimai priimami</w:t>
      </w:r>
      <w:r w:rsidRPr="004E02A9">
        <w:t xml:space="preserve"> atsižvelgiant į mokinio galias ir vertinimo suvokimą, specialiuosius ugdymosi poreikius, numatomą pažangą, tėvų (globėjų, rūpintojų) pageidavimus. Vertinimo būdus renkasi mokykla (vertinimo įrašai „įskaityta“, „neįskaityta“, aprašai, pažymiai ir kt.).</w:t>
      </w:r>
    </w:p>
    <w:p w:rsidR="00D83D82" w:rsidRPr="004E02A9" w:rsidRDefault="00D83D82">
      <w:pPr>
        <w:jc w:val="center"/>
        <w:rPr>
          <w:b/>
        </w:rPr>
      </w:pPr>
    </w:p>
    <w:p w:rsidR="00D83D82" w:rsidRPr="004E02A9" w:rsidRDefault="004A33D3">
      <w:pPr>
        <w:jc w:val="center"/>
        <w:rPr>
          <w:b/>
        </w:rPr>
      </w:pPr>
      <w:r w:rsidRPr="004E02A9">
        <w:rPr>
          <w:b/>
        </w:rPr>
        <w:t>TREČIASIS SKIRSNIS. SPECIALIOSIOS PEDAGOGINĖS IR SPECIALIOSIOS PAGALBOS MOKINIAMS TEIKIMAS</w:t>
      </w:r>
    </w:p>
    <w:p w:rsidR="00D83D82" w:rsidRPr="004E02A9" w:rsidRDefault="004A33D3">
      <w:pPr>
        <w:pBdr>
          <w:top w:val="nil"/>
          <w:left w:val="nil"/>
          <w:bottom w:val="nil"/>
          <w:right w:val="nil"/>
          <w:between w:val="nil"/>
        </w:pBdr>
        <w:spacing w:before="240"/>
        <w:ind w:firstLine="540"/>
        <w:jc w:val="both"/>
      </w:pPr>
      <w:r w:rsidRPr="004E02A9">
        <w:t>84. Specialiosios pedagoginės ir specialiosios pagalbos paskirtis – didinti ugdymo veiksmingumą.</w:t>
      </w:r>
    </w:p>
    <w:p w:rsidR="00D83D82" w:rsidRPr="004E02A9" w:rsidRDefault="004A33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85. Specialioji pe</w:t>
      </w:r>
      <w:r w:rsidR="001F4C06">
        <w:t>dagoginė ir specialioji pagalba teikiama</w:t>
      </w:r>
      <w:r w:rsidRPr="004E02A9">
        <w:t xml:space="preserve"> vadovaujantis Specialiosios pedagoginės pagalbos teikimo tvarkos aprašu, patvirtintu Lietuvos Respublikos š</w:t>
      </w:r>
      <w:r w:rsidR="001F4C06">
        <w:t>vietimo ir mokslo ministro 2011 m. liepos 8 d. įsakymu Nr. </w:t>
      </w:r>
      <w:r w:rsidRPr="004E02A9">
        <w:t>V-1228 „Dėl Specialiosios pedagoginės pagalbos teikimo tvarkos aprašo patvirtinimo“, Specialiosios pagalbos teikimo mokyklose (išskyrus aukštąsias mokyklas) tvarkos aprašu, patvirtintu Lietuvos Respublikos š</w:t>
      </w:r>
      <w:r w:rsidR="00D929AB">
        <w:t>vietimo ir mokslo ministro 2011 m. liepos 8 d. įsakymu Nr. </w:t>
      </w:r>
      <w:r w:rsidRPr="004E02A9">
        <w:t>V-1229 „Dėl Specialiosios pagalbos teikimo mokyklose (išskyrus aukštąsias mokyklas) tvarkos aprašo patvirtinimo“.</w:t>
      </w:r>
    </w:p>
    <w:p w:rsidR="00D83D82" w:rsidRPr="004E02A9" w:rsidRDefault="004A33D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E02A9">
        <w:t xml:space="preserve"> </w:t>
      </w:r>
      <w:r w:rsidRPr="004E02A9">
        <w:tab/>
        <w:t xml:space="preserve">86. Gimnazija specialiąją pedagoginę ir specialiąją pagalbą mokiniui teikia vadovaudamasi teisės aktais ir įgyvendindama pedagoginės psichologinės ar švietimo pagalbos tarnybos ir mokyklos vaiko gerovės komisijos rekomendacijas. </w:t>
      </w:r>
    </w:p>
    <w:p w:rsidR="00D83D82" w:rsidRPr="004E02A9" w:rsidRDefault="00D83D8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83D82" w:rsidRPr="004E02A9" w:rsidRDefault="004A33D3">
      <w:pPr>
        <w:jc w:val="center"/>
        <w:rPr>
          <w:b/>
        </w:rPr>
      </w:pPr>
      <w:r w:rsidRPr="004E02A9">
        <w:rPr>
          <w:b/>
        </w:rPr>
        <w:t>KETVIRTASIS SKIRSNIS. MOKINIŲ, TURINČIŲ SPECIALIŲJŲ UGDYMOSI POREIKIŲ, MOKYMAS NAMIE</w:t>
      </w:r>
    </w:p>
    <w:p w:rsidR="00D83D82" w:rsidRPr="004E02A9" w:rsidRDefault="00D83D82">
      <w:pPr>
        <w:jc w:val="both"/>
        <w:rPr>
          <w:b/>
        </w:rPr>
      </w:pPr>
    </w:p>
    <w:p w:rsidR="00D83D82" w:rsidRPr="004E02A9" w:rsidRDefault="004A33D3">
      <w:pPr>
        <w:ind w:firstLine="540"/>
        <w:jc w:val="both"/>
      </w:pPr>
      <w:r w:rsidRPr="004E02A9">
        <w:t>87. Mokinio, turinčio specialiųjų ugdymosi pore</w:t>
      </w:r>
      <w:r w:rsidR="00D929AB">
        <w:t>ikių, mokymą namie savarankišku</w:t>
      </w:r>
      <w:r w:rsidRPr="004E02A9">
        <w:t xml:space="preserve"> proceso organi</w:t>
      </w:r>
      <w:r w:rsidR="00D929AB">
        <w:t>zavimo būdu organizuoja mokykla</w:t>
      </w:r>
      <w:r w:rsidRPr="004E02A9">
        <w:t xml:space="preserve"> pagal Vaiko gerovės komisijos ar pedagoginės psichologinės tarnybos, gydytojų rekomendacijas sudariusi individualų ugdymo planą mokymosi namie laikotarpiui.</w:t>
      </w:r>
    </w:p>
    <w:p w:rsidR="00D83D82" w:rsidRPr="004E02A9" w:rsidRDefault="004A33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 xml:space="preserve">88. Mokiniui, kuris mokosi pagal pritaikytą bendrojo ugdymo programą, mokyti namie mokykla skiria pamokų vadovaudamasi Bendrųjų ugdymo planų 56-60 ir 77, 79 punktais, 1 ar 2 pamokos gali būti skiriamos specialiosioms pamokoms ar specialiosioms pratyboms, o mokiniui, kuris mokosi tautinės mažumos kalba, – 2 papildomos valandos </w:t>
      </w:r>
      <w:r w:rsidR="00D929AB" w:rsidRPr="004E02A9">
        <w:t>mokyti</w:t>
      </w:r>
      <w:r w:rsidR="00D929AB">
        <w:t>s</w:t>
      </w:r>
      <w:r w:rsidR="00D929AB" w:rsidRPr="004E02A9">
        <w:t xml:space="preserve"> </w:t>
      </w:r>
      <w:r w:rsidR="00D929AB">
        <w:t>lietuvių kalbos ir literatūros</w:t>
      </w:r>
      <w:r w:rsidRPr="004E02A9">
        <w:t>.</w:t>
      </w:r>
    </w:p>
    <w:p w:rsidR="00D83D82" w:rsidRPr="004E02A9" w:rsidRDefault="004A33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E02A9">
        <w:t>89.</w:t>
      </w:r>
      <w:r w:rsidR="00D929AB">
        <w:t xml:space="preserve"> </w:t>
      </w:r>
      <w:r w:rsidRPr="004E02A9">
        <w:t>Mokiniui, kuris mokosi pagal individualizuotą pagrindinio ugdymo programą, mokyti namie skiriama ne ma</w:t>
      </w:r>
      <w:r w:rsidR="00D929AB">
        <w:t>žiau kaip 8 valandos per savaitę</w:t>
      </w:r>
      <w:r w:rsidRPr="004E02A9">
        <w:t>, mokymas organizuojamas vadovaujantis Bendrųjų ugdymo planų 56-60 pu</w:t>
      </w:r>
      <w:r w:rsidR="00D929AB">
        <w:t>nktais, iki 2 pamokų per savaitę</w:t>
      </w:r>
      <w:r w:rsidRPr="004E02A9">
        <w:t xml:space="preserve"> gali būti skiriama specialiosioms pamokoms ar specialiosioms pratyboms, o mokiniui, kuris mokosi tautinės mažumos kalba, – 2 papildomos valandos </w:t>
      </w:r>
      <w:r w:rsidR="00D929AB" w:rsidRPr="004E02A9">
        <w:t>mokyti</w:t>
      </w:r>
      <w:r w:rsidR="00D929AB">
        <w:t>s</w:t>
      </w:r>
      <w:r w:rsidR="00D929AB" w:rsidRPr="004E02A9">
        <w:t xml:space="preserve"> </w:t>
      </w:r>
      <w:r w:rsidR="00D929AB">
        <w:t>lietuvių kalbos ir literatūros</w:t>
      </w:r>
      <w:r w:rsidRPr="004E02A9">
        <w:t>.</w:t>
      </w:r>
    </w:p>
    <w:p w:rsidR="00D83D82" w:rsidRPr="004E02A9" w:rsidRDefault="00D83D8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83D82" w:rsidRPr="004E02A9" w:rsidRDefault="004A33D3">
      <w:pPr>
        <w:tabs>
          <w:tab w:val="left" w:pos="720"/>
        </w:tabs>
        <w:jc w:val="center"/>
      </w:pPr>
      <w:r w:rsidRPr="004E02A9">
        <w:t>___________________________</w:t>
      </w:r>
    </w:p>
    <w:p w:rsidR="00D83D82" w:rsidRPr="004E02A9" w:rsidRDefault="00D83D82">
      <w:pPr>
        <w:tabs>
          <w:tab w:val="left" w:pos="720"/>
        </w:tabs>
        <w:jc w:val="center"/>
      </w:pPr>
    </w:p>
    <w:p w:rsidR="00D83D82" w:rsidRPr="004E02A9" w:rsidRDefault="00D83D82">
      <w:pPr>
        <w:tabs>
          <w:tab w:val="left" w:pos="720"/>
        </w:tabs>
        <w:jc w:val="center"/>
      </w:pPr>
    </w:p>
    <w:p w:rsidR="004A33D3" w:rsidRPr="004E02A9" w:rsidRDefault="004A33D3">
      <w:pPr>
        <w:tabs>
          <w:tab w:val="left" w:pos="720"/>
        </w:tabs>
        <w:jc w:val="center"/>
      </w:pPr>
    </w:p>
    <w:p w:rsidR="004A33D3" w:rsidRPr="004E02A9" w:rsidRDefault="004A33D3">
      <w:pPr>
        <w:tabs>
          <w:tab w:val="left" w:pos="720"/>
        </w:tabs>
        <w:jc w:val="center"/>
      </w:pPr>
    </w:p>
    <w:p w:rsidR="004A33D3" w:rsidRPr="004E02A9" w:rsidRDefault="004A33D3">
      <w:pPr>
        <w:tabs>
          <w:tab w:val="left" w:pos="720"/>
        </w:tabs>
        <w:jc w:val="center"/>
      </w:pPr>
    </w:p>
    <w:p w:rsidR="004A33D3" w:rsidRPr="004E02A9" w:rsidRDefault="004A33D3">
      <w:pPr>
        <w:tabs>
          <w:tab w:val="left" w:pos="720"/>
        </w:tabs>
        <w:jc w:val="center"/>
      </w:pPr>
    </w:p>
    <w:p w:rsidR="004A33D3" w:rsidRPr="004E02A9" w:rsidRDefault="004A33D3">
      <w:pPr>
        <w:tabs>
          <w:tab w:val="left" w:pos="720"/>
        </w:tabs>
        <w:jc w:val="center"/>
      </w:pPr>
    </w:p>
    <w:p w:rsidR="004A33D3" w:rsidRPr="004E02A9" w:rsidRDefault="004A33D3">
      <w:pPr>
        <w:tabs>
          <w:tab w:val="left" w:pos="720"/>
        </w:tabs>
        <w:jc w:val="center"/>
      </w:pPr>
    </w:p>
    <w:p w:rsidR="004A33D3" w:rsidRPr="004E02A9" w:rsidRDefault="004A33D3">
      <w:pPr>
        <w:tabs>
          <w:tab w:val="left" w:pos="720"/>
        </w:tabs>
        <w:jc w:val="center"/>
      </w:pPr>
    </w:p>
    <w:p w:rsidR="004A33D3" w:rsidRPr="004E02A9" w:rsidRDefault="004A33D3">
      <w:pPr>
        <w:tabs>
          <w:tab w:val="left" w:pos="720"/>
        </w:tabs>
        <w:jc w:val="center"/>
      </w:pPr>
    </w:p>
    <w:p w:rsidR="004A33D3" w:rsidRPr="004E02A9" w:rsidRDefault="004A33D3">
      <w:pPr>
        <w:tabs>
          <w:tab w:val="left" w:pos="720"/>
        </w:tabs>
        <w:jc w:val="center"/>
      </w:pPr>
    </w:p>
    <w:p w:rsidR="004A33D3" w:rsidRPr="004E02A9" w:rsidRDefault="004A33D3">
      <w:pPr>
        <w:tabs>
          <w:tab w:val="left" w:pos="720"/>
        </w:tabs>
        <w:jc w:val="center"/>
      </w:pPr>
    </w:p>
    <w:p w:rsidR="004A33D3" w:rsidRPr="004E02A9" w:rsidRDefault="004A33D3" w:rsidP="004A33D3">
      <w:pPr>
        <w:tabs>
          <w:tab w:val="left" w:pos="720"/>
        </w:tabs>
        <w:jc w:val="right"/>
      </w:pPr>
      <w:r w:rsidRPr="004E02A9">
        <w:t>Priedas Nr.1</w:t>
      </w:r>
    </w:p>
    <w:p w:rsidR="00D83D82" w:rsidRPr="004E02A9" w:rsidRDefault="004A33D3" w:rsidP="00AE705C">
      <w:pPr>
        <w:tabs>
          <w:tab w:val="left" w:pos="720"/>
        </w:tabs>
        <w:jc w:val="center"/>
      </w:pPr>
      <w:r w:rsidRPr="004E02A9">
        <w:t>Pasirenkamieji dalykų moduliai I-IV</w:t>
      </w:r>
      <w:r w:rsidR="00F048E7" w:rsidRPr="004E02A9">
        <w:t xml:space="preserve"> </w:t>
      </w:r>
      <w:r w:rsidRPr="004E02A9">
        <w:t>klasėms 2019-2020 m. m. ir 2020-2021 m. m.</w:t>
      </w:r>
    </w:p>
    <w:p w:rsidR="004A33D3" w:rsidRPr="004E02A9" w:rsidRDefault="004A33D3">
      <w:pPr>
        <w:tabs>
          <w:tab w:val="left" w:pos="720"/>
        </w:tabs>
        <w:jc w:val="right"/>
      </w:pPr>
    </w:p>
    <w:p w:rsidR="00D83D82" w:rsidRPr="004E02A9" w:rsidRDefault="004A33D3">
      <w:pPr>
        <w:ind w:firstLine="540"/>
        <w:jc w:val="both"/>
      </w:pPr>
      <w:r w:rsidRPr="004E02A9">
        <w:t>Moduliai sudaro galimybes individualizuoti ugdymo turinį pagal mokinių poreikius, mokyklos specifiką.</w:t>
      </w:r>
    </w:p>
    <w:p w:rsidR="00D83D82" w:rsidRPr="004E02A9" w:rsidRDefault="004A33D3" w:rsidP="004A33D3">
      <w:pPr>
        <w:ind w:firstLine="567"/>
        <w:jc w:val="both"/>
      </w:pPr>
      <w:r w:rsidRPr="004E02A9">
        <w:t xml:space="preserve"> </w:t>
      </w:r>
    </w:p>
    <w:tbl>
      <w:tblPr>
        <w:tblStyle w:val="a8"/>
        <w:tblW w:w="962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3"/>
        <w:gridCol w:w="992"/>
        <w:gridCol w:w="1276"/>
        <w:gridCol w:w="6378"/>
      </w:tblGrid>
      <w:tr w:rsidR="00F048E7" w:rsidRPr="004E02A9" w:rsidTr="00F048E7">
        <w:trPr>
          <w:cantSplit/>
          <w:trHeight w:val="1280"/>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widowControl w:val="0"/>
              <w:pBdr>
                <w:top w:val="nil"/>
                <w:left w:val="nil"/>
                <w:bottom w:val="nil"/>
                <w:right w:val="nil"/>
                <w:between w:val="nil"/>
              </w:pBdr>
              <w:spacing w:line="276" w:lineRule="auto"/>
            </w:pPr>
            <w:r w:rsidRPr="004E02A9">
              <w:t>Eil. Nr.</w:t>
            </w:r>
          </w:p>
          <w:p w:rsidR="00D83D82" w:rsidRPr="004E02A9" w:rsidRDefault="004A33D3">
            <w:pPr>
              <w:spacing w:line="276" w:lineRule="auto"/>
              <w:ind w:left="280"/>
              <w:jc w:val="both"/>
            </w:pPr>
            <w:r w:rsidRPr="004E02A9">
              <w:t xml:space="preserve"> </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rsidP="00F048E7">
            <w:pPr>
              <w:spacing w:line="276" w:lineRule="auto"/>
            </w:pPr>
            <w:r w:rsidRPr="004E02A9">
              <w:t>Dalykas</w:t>
            </w:r>
          </w:p>
          <w:p w:rsidR="00D83D82" w:rsidRPr="004E02A9" w:rsidRDefault="00D83D82" w:rsidP="00F048E7">
            <w:pPr>
              <w:spacing w:line="276" w:lineRule="auto"/>
              <w:ind w:left="280"/>
            </w:pPr>
          </w:p>
        </w:tc>
        <w:tc>
          <w:tcPr>
            <w:tcW w:w="12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spacing w:line="276" w:lineRule="auto"/>
              <w:ind w:left="280"/>
              <w:jc w:val="both"/>
            </w:pPr>
            <w:r w:rsidRPr="004E02A9">
              <w:t>Klasė</w:t>
            </w:r>
          </w:p>
        </w:tc>
        <w:tc>
          <w:tcPr>
            <w:tcW w:w="637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spacing w:line="276" w:lineRule="auto"/>
              <w:ind w:left="280"/>
              <w:jc w:val="both"/>
            </w:pPr>
            <w:r w:rsidRPr="004E02A9">
              <w:t>Modulio pavadinimas</w:t>
            </w:r>
          </w:p>
        </w:tc>
      </w:tr>
      <w:tr w:rsidR="00F048E7" w:rsidRPr="004E02A9" w:rsidTr="00F048E7">
        <w:trPr>
          <w:trHeight w:val="760"/>
        </w:trPr>
        <w:tc>
          <w:tcPr>
            <w:tcW w:w="9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1.      </w:t>
            </w:r>
          </w:p>
        </w:tc>
        <w:tc>
          <w:tcPr>
            <w:tcW w:w="992" w:type="dxa"/>
            <w:vMerge w:val="restart"/>
            <w:tcBorders>
              <w:bottom w:val="single" w:sz="8" w:space="0" w:color="000000"/>
              <w:right w:val="single" w:sz="8" w:space="0" w:color="000000"/>
            </w:tcBorders>
            <w:tcMar>
              <w:top w:w="100" w:type="dxa"/>
              <w:left w:w="100" w:type="dxa"/>
              <w:bottom w:w="100" w:type="dxa"/>
              <w:right w:w="100" w:type="dxa"/>
            </w:tcMar>
            <w:textDirection w:val="btLr"/>
          </w:tcPr>
          <w:p w:rsidR="00D83D82" w:rsidRPr="004E02A9" w:rsidRDefault="004A33D3" w:rsidP="00F048E7">
            <w:pPr>
              <w:spacing w:line="276" w:lineRule="auto"/>
              <w:ind w:left="280" w:right="113"/>
              <w:jc w:val="center"/>
            </w:pPr>
            <w:r w:rsidRPr="004E02A9">
              <w:t>Užsienio (anglų) kalba</w:t>
            </w:r>
          </w:p>
        </w:tc>
        <w:tc>
          <w:tcPr>
            <w:tcW w:w="1276"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spacing w:line="276" w:lineRule="auto"/>
              <w:ind w:left="280"/>
              <w:jc w:val="both"/>
            </w:pPr>
            <w:r w:rsidRPr="004E02A9">
              <w:t>III-IV</w:t>
            </w:r>
          </w:p>
        </w:tc>
        <w:tc>
          <w:tcPr>
            <w:tcW w:w="6378"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spacing w:line="276" w:lineRule="auto"/>
              <w:ind w:left="280"/>
              <w:jc w:val="both"/>
            </w:pPr>
            <w:r w:rsidRPr="004E02A9">
              <w:t>„Klausymo, skaitymo, kalbėjimo ir rašymo įgūdžių tobulinimas“</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2.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D83D82" w:rsidP="00F048E7">
            <w:pPr>
              <w:ind w:left="280" w:right="113"/>
              <w:jc w:val="center"/>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„Pakeliui į anglų kalbos egzaminą“</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3.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D83D82" w:rsidP="00F048E7">
            <w:pPr>
              <w:ind w:left="280" w:right="113"/>
              <w:jc w:val="center"/>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„Kalbėjimo ir rašymo įgūdžių lavinimas“</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4.      </w:t>
            </w:r>
          </w:p>
        </w:tc>
        <w:tc>
          <w:tcPr>
            <w:tcW w:w="99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4A33D3" w:rsidP="00F048E7">
            <w:pPr>
              <w:spacing w:line="276" w:lineRule="auto"/>
              <w:ind w:left="280" w:right="113"/>
              <w:jc w:val="center"/>
            </w:pPr>
            <w:r w:rsidRPr="004E02A9">
              <w:t>Gamtamokslinis ugdymas</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Pagilintas fizikos mokymas (pagalba gabiems moksleiviams)</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5.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rsidR="00D83D82" w:rsidRPr="004E02A9" w:rsidRDefault="00D83D82" w:rsidP="004A33D3">
            <w:pPr>
              <w:ind w:left="113" w:right="113"/>
              <w:jc w:val="center"/>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I-IV</w:t>
            </w:r>
          </w:p>
        </w:tc>
        <w:tc>
          <w:tcPr>
            <w:tcW w:w="6378" w:type="dxa"/>
            <w:tcBorders>
              <w:bottom w:val="single" w:sz="8" w:space="0" w:color="000000"/>
              <w:right w:val="single" w:sz="8" w:space="0" w:color="000000"/>
            </w:tcBorders>
            <w:tcMar>
              <w:top w:w="100" w:type="dxa"/>
              <w:left w:w="100" w:type="dxa"/>
              <w:bottom w:w="100" w:type="dxa"/>
              <w:right w:w="100" w:type="dxa"/>
            </w:tcMar>
          </w:tcPr>
          <w:p w:rsidR="00D83D82" w:rsidRPr="004E02A9" w:rsidRDefault="004A33D3">
            <w:pPr>
              <w:spacing w:line="276" w:lineRule="auto"/>
              <w:ind w:left="280"/>
              <w:jc w:val="both"/>
              <w:rPr>
                <w:i/>
              </w:rPr>
            </w:pPr>
            <w:r w:rsidRPr="004E02A9">
              <w:rPr>
                <w:i/>
              </w:rPr>
              <w:t>Neakivaizdinė jaunųjų fizikų mokykla</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6.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rsidR="00D83D82" w:rsidRPr="004E02A9" w:rsidRDefault="00D83D82" w:rsidP="004A33D3">
            <w:pPr>
              <w:ind w:left="113" w:right="113"/>
              <w:jc w:val="center"/>
              <w:rPr>
                <w:b/>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spacing w:line="276" w:lineRule="auto"/>
              <w:ind w:left="280"/>
              <w:jc w:val="both"/>
            </w:pPr>
            <w:r w:rsidRPr="004E02A9">
              <w:t>III-IV</w:t>
            </w:r>
          </w:p>
        </w:tc>
        <w:tc>
          <w:tcPr>
            <w:tcW w:w="637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3D82" w:rsidRPr="004E02A9" w:rsidRDefault="004A33D3">
            <w:pPr>
              <w:spacing w:line="276" w:lineRule="auto"/>
              <w:ind w:left="280"/>
              <w:jc w:val="both"/>
            </w:pPr>
            <w:r w:rsidRPr="004E02A9">
              <w:t>Fizikos uždavinių sprendimo praktikumas</w:t>
            </w:r>
          </w:p>
        </w:tc>
      </w:tr>
      <w:tr w:rsidR="00F048E7" w:rsidRPr="004E02A9" w:rsidTr="00F048E7">
        <w:trPr>
          <w:trHeight w:val="76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8.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rsidR="00D83D82" w:rsidRPr="004E02A9" w:rsidRDefault="00D83D82" w:rsidP="004A33D3">
            <w:pPr>
              <w:ind w:left="113" w:right="113"/>
              <w:jc w:val="cente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proofErr w:type="spellStart"/>
            <w:r w:rsidRPr="004E02A9">
              <w:t>Olimpiadinių</w:t>
            </w:r>
            <w:proofErr w:type="spellEnd"/>
            <w:r w:rsidRPr="004E02A9">
              <w:t xml:space="preserve"> uždavinių sprendimas (gabiems mokiniams) (Chemija)</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9.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rsidR="00D83D82" w:rsidRPr="004E02A9" w:rsidRDefault="00D83D82" w:rsidP="004A33D3">
            <w:pPr>
              <w:ind w:left="113" w:right="113"/>
              <w:jc w:val="center"/>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Į egzaminą – užtikrintai (chemija)</w:t>
            </w:r>
          </w:p>
        </w:tc>
      </w:tr>
      <w:tr w:rsidR="00F048E7" w:rsidRPr="004E02A9" w:rsidTr="00F048E7">
        <w:trPr>
          <w:trHeight w:val="76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10.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rsidR="00D83D82" w:rsidRPr="004E02A9" w:rsidRDefault="00D83D82" w:rsidP="004A33D3">
            <w:pPr>
              <w:ind w:left="113" w:right="113"/>
              <w:jc w:val="cente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I-III</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rPr>
                <w:i/>
              </w:rPr>
            </w:pPr>
            <w:r w:rsidRPr="004E02A9">
              <w:t>Biologijos labirintai.</w:t>
            </w:r>
            <w:r w:rsidRPr="004E02A9">
              <w:rPr>
                <w:i/>
              </w:rPr>
              <w:t xml:space="preserve"> Neakivaizdinė jaunųjų biologų mokykla</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11.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rsidR="00D83D82" w:rsidRPr="004E02A9" w:rsidRDefault="00D83D82" w:rsidP="004A33D3">
            <w:pPr>
              <w:ind w:left="113" w:right="113"/>
              <w:jc w:val="center"/>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Biologijos praktikumas</w:t>
            </w:r>
          </w:p>
        </w:tc>
      </w:tr>
      <w:tr w:rsidR="00F048E7" w:rsidRPr="004E02A9" w:rsidTr="00F048E7">
        <w:trPr>
          <w:trHeight w:val="76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12.   </w:t>
            </w:r>
          </w:p>
        </w:tc>
        <w:tc>
          <w:tcPr>
            <w:tcW w:w="99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extDirection w:val="btLr"/>
            <w:vAlign w:val="center"/>
          </w:tcPr>
          <w:p w:rsidR="00D83D82" w:rsidRPr="004E02A9" w:rsidRDefault="004A33D3" w:rsidP="004A33D3">
            <w:pPr>
              <w:spacing w:line="276" w:lineRule="auto"/>
              <w:ind w:left="280" w:right="113"/>
              <w:jc w:val="center"/>
            </w:pPr>
            <w:r w:rsidRPr="004E02A9">
              <w:t>Lietuvių kalba ir literatūra</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Lietuvių kalbos veiksmažodžių gramatinės formos, vartosena ir rašyba</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13.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D83D82">
            <w:pPr>
              <w:ind w:left="280"/>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Skaitymo gebėjimų ugdymas</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14.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D83D82">
            <w:pPr>
              <w:ind w:left="280"/>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Kūrybinio rašymo (</w:t>
            </w:r>
            <w:proofErr w:type="spellStart"/>
            <w:r w:rsidRPr="004E02A9">
              <w:t>ne)pamokos</w:t>
            </w:r>
            <w:proofErr w:type="spellEnd"/>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15.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D83D82">
            <w:pPr>
              <w:ind w:left="280"/>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Morfologija: žodžių daryba ir rašyba</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16.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D83D82">
            <w:pPr>
              <w:ind w:left="280"/>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Kūrybinio rašymo (</w:t>
            </w:r>
            <w:proofErr w:type="spellStart"/>
            <w:r w:rsidRPr="004E02A9">
              <w:t>ne)pamokos</w:t>
            </w:r>
            <w:proofErr w:type="spellEnd"/>
          </w:p>
        </w:tc>
      </w:tr>
      <w:tr w:rsidR="00F048E7" w:rsidRPr="004E02A9" w:rsidTr="00F048E7">
        <w:trPr>
          <w:trHeight w:val="76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17.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D83D82">
            <w:pPr>
              <w:ind w:left="280"/>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Kalbos vartojimo, rašybos ir skyrybos įtvirtinimas</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18.   </w:t>
            </w:r>
          </w:p>
        </w:tc>
        <w:tc>
          <w:tcPr>
            <w:tcW w:w="99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4A33D3" w:rsidP="00F048E7">
            <w:pPr>
              <w:spacing w:line="276" w:lineRule="auto"/>
              <w:ind w:left="280" w:right="113"/>
              <w:jc w:val="center"/>
            </w:pPr>
            <w:r w:rsidRPr="004E02A9">
              <w:t>Matematika</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„Gilyn į matematiką“</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21.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D83D82" w:rsidP="00F048E7">
            <w:pPr>
              <w:ind w:left="280" w:right="113"/>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 xml:space="preserve">„Matematikos uždavinių įvairovė“ </w:t>
            </w:r>
            <w:r w:rsidRPr="004E02A9">
              <w:rPr>
                <w:i/>
              </w:rPr>
              <w:t>Neakivaizdinė jaunųjų matematikų mokykla</w:t>
            </w:r>
          </w:p>
        </w:tc>
      </w:tr>
      <w:tr w:rsidR="00F048E7" w:rsidRPr="004E02A9" w:rsidTr="00F048E7">
        <w:trPr>
          <w:trHeight w:val="8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23.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D83D82" w:rsidP="00F048E7">
            <w:pPr>
              <w:ind w:left="280" w:right="113"/>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 III</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 xml:space="preserve">„Geometrijos sisteminimas ir geometrinių uždavinių sprendimas“ </w:t>
            </w:r>
          </w:p>
        </w:tc>
      </w:tr>
      <w:tr w:rsidR="00F048E7" w:rsidRPr="004E02A9" w:rsidTr="00F048E7">
        <w:trPr>
          <w:trHeight w:val="76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24.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D83D82" w:rsidP="00F048E7">
            <w:pPr>
              <w:ind w:left="280" w:right="113"/>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 xml:space="preserve">Matematikos modulis. Pasiruošimas matematikos VBE </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25.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D83D82" w:rsidP="00F048E7">
            <w:pPr>
              <w:ind w:left="280" w:right="113"/>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 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„Funkcijų taikymas ir praktinio turinio matematikos uždaviniai“</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27.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D83D82" w:rsidP="00F048E7">
            <w:pPr>
              <w:ind w:left="280" w:right="113"/>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„Matematikos uždavinių netradicine sąlygos formuluote praktikumas“</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31.   </w:t>
            </w:r>
          </w:p>
        </w:tc>
        <w:tc>
          <w:tcPr>
            <w:tcW w:w="99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4A33D3" w:rsidP="00F048E7">
            <w:pPr>
              <w:spacing w:line="276" w:lineRule="auto"/>
              <w:ind w:left="280" w:right="113"/>
              <w:jc w:val="center"/>
            </w:pPr>
            <w:r w:rsidRPr="004E02A9">
              <w:t>IT</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Išlyginamasis programavimo modulis</w:t>
            </w:r>
          </w:p>
        </w:tc>
      </w:tr>
      <w:tr w:rsidR="00F048E7" w:rsidRPr="004E02A9" w:rsidTr="00F048E7">
        <w:trPr>
          <w:trHeight w:val="76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32.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D83D82" w:rsidP="00F048E7">
            <w:pPr>
              <w:ind w:left="280" w:right="113"/>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Pasiruošimas olimpiadoms, konkursams (darbas su gabiais)</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33.   </w:t>
            </w:r>
          </w:p>
        </w:tc>
        <w:tc>
          <w:tcPr>
            <w:tcW w:w="99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4A33D3" w:rsidP="00F048E7">
            <w:pPr>
              <w:spacing w:line="276" w:lineRule="auto"/>
              <w:ind w:left="280" w:right="113"/>
              <w:jc w:val="both"/>
            </w:pPr>
            <w:r w:rsidRPr="004E02A9">
              <w:t>Socialinis ugdymas</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 -IV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 xml:space="preserve">Istorijos modulis. </w:t>
            </w:r>
            <w:r w:rsidRPr="004E02A9">
              <w:rPr>
                <w:i/>
              </w:rPr>
              <w:t>Neakivaizdinė jaunųjų istorikų mokykla</w:t>
            </w:r>
          </w:p>
        </w:tc>
      </w:tr>
      <w:tr w:rsidR="00F048E7" w:rsidRPr="004E02A9" w:rsidTr="00F048E7">
        <w:trPr>
          <w:trHeight w:val="713"/>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34</w:t>
            </w:r>
            <w:r w:rsidR="00F048E7" w:rsidRPr="004E02A9">
              <w:t>.</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D83D82" w:rsidP="00F048E7">
            <w:pPr>
              <w:ind w:left="113" w:right="113"/>
              <w:jc w:val="both"/>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ind w:firstLine="560"/>
              <w:jc w:val="both"/>
            </w:pPr>
            <w:r w:rsidRPr="004E02A9">
              <w:t xml:space="preserve">Nacionalinio saugumo ir krašto gynybos modulis </w:t>
            </w:r>
          </w:p>
        </w:tc>
      </w:tr>
      <w:tr w:rsidR="00F048E7" w:rsidRPr="004E02A9" w:rsidTr="00F048E7">
        <w:trPr>
          <w:trHeight w:val="480"/>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35.   </w:t>
            </w:r>
          </w:p>
        </w:tc>
        <w:tc>
          <w:tcPr>
            <w:tcW w:w="992" w:type="dxa"/>
            <w:vMerge w:val="restart"/>
            <w:tcBorders>
              <w:bottom w:val="single" w:sz="8" w:space="0" w:color="000000"/>
              <w:right w:val="single" w:sz="8" w:space="0" w:color="000000"/>
            </w:tcBorders>
            <w:shd w:val="clear" w:color="auto" w:fill="auto"/>
            <w:tcMar>
              <w:top w:w="100" w:type="dxa"/>
              <w:left w:w="100" w:type="dxa"/>
              <w:bottom w:w="100" w:type="dxa"/>
              <w:right w:w="100" w:type="dxa"/>
            </w:tcMar>
            <w:textDirection w:val="btLr"/>
          </w:tcPr>
          <w:p w:rsidR="00D83D82" w:rsidRPr="004E02A9" w:rsidRDefault="00F048E7" w:rsidP="00F048E7">
            <w:pPr>
              <w:spacing w:line="276" w:lineRule="auto"/>
              <w:ind w:left="280" w:right="113"/>
            </w:pPr>
            <w:r w:rsidRPr="004E02A9">
              <w:t xml:space="preserve">Meninis </w:t>
            </w:r>
            <w:r w:rsidR="004A33D3" w:rsidRPr="004E02A9">
              <w:t>ugdymas ir technologijos</w:t>
            </w: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Interjero dizainas</w:t>
            </w:r>
          </w:p>
        </w:tc>
      </w:tr>
      <w:tr w:rsidR="00F048E7" w:rsidRPr="004E02A9" w:rsidTr="00F048E7">
        <w:trPr>
          <w:trHeight w:val="1644"/>
        </w:trPr>
        <w:tc>
          <w:tcPr>
            <w:tcW w:w="983"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640" w:hanging="360"/>
              <w:jc w:val="both"/>
            </w:pPr>
            <w:r w:rsidRPr="004E02A9">
              <w:t xml:space="preserve">36.   </w:t>
            </w:r>
          </w:p>
        </w:tc>
        <w:tc>
          <w:tcPr>
            <w:tcW w:w="992"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D83D82">
            <w:pPr>
              <w:ind w:left="280"/>
              <w:jc w:val="both"/>
              <w:rPr>
                <w:b/>
              </w:rPr>
            </w:pPr>
          </w:p>
        </w:tc>
        <w:tc>
          <w:tcPr>
            <w:tcW w:w="1276"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III-IV</w:t>
            </w:r>
          </w:p>
        </w:tc>
        <w:tc>
          <w:tcPr>
            <w:tcW w:w="6378" w:type="dxa"/>
            <w:tcBorders>
              <w:bottom w:val="single" w:sz="8" w:space="0" w:color="000000"/>
              <w:right w:val="single" w:sz="8" w:space="0" w:color="000000"/>
            </w:tcBorders>
            <w:shd w:val="clear" w:color="auto" w:fill="auto"/>
            <w:tcMar>
              <w:top w:w="100" w:type="dxa"/>
              <w:left w:w="100" w:type="dxa"/>
              <w:bottom w:w="100" w:type="dxa"/>
              <w:right w:w="100" w:type="dxa"/>
            </w:tcMar>
          </w:tcPr>
          <w:p w:rsidR="00D83D82" w:rsidRPr="004E02A9" w:rsidRDefault="004A33D3">
            <w:pPr>
              <w:spacing w:line="276" w:lineRule="auto"/>
              <w:ind w:left="280"/>
              <w:jc w:val="both"/>
            </w:pPr>
            <w:r w:rsidRPr="004E02A9">
              <w:t>Kostiumo (mados) dizainas</w:t>
            </w:r>
          </w:p>
        </w:tc>
      </w:tr>
    </w:tbl>
    <w:p w:rsidR="00D83D82" w:rsidRPr="004E02A9" w:rsidRDefault="00D83D82">
      <w:pPr>
        <w:jc w:val="both"/>
        <w:rPr>
          <w:b/>
        </w:rPr>
      </w:pPr>
    </w:p>
    <w:p w:rsidR="00DE6E08" w:rsidRPr="004E02A9" w:rsidRDefault="00DE6E08">
      <w:pPr>
        <w:jc w:val="both"/>
        <w:rPr>
          <w:b/>
        </w:rPr>
      </w:pPr>
    </w:p>
    <w:p w:rsidR="00DE6E08" w:rsidRPr="004E02A9" w:rsidRDefault="00DE6E08">
      <w:pPr>
        <w:jc w:val="both"/>
        <w:rPr>
          <w:b/>
        </w:rPr>
      </w:pPr>
    </w:p>
    <w:p w:rsidR="00DE6E08" w:rsidRDefault="00DE6E08">
      <w:pPr>
        <w:jc w:val="both"/>
        <w:rPr>
          <w:b/>
        </w:rPr>
      </w:pPr>
    </w:p>
    <w:p w:rsidR="00D10271" w:rsidRPr="004E02A9" w:rsidRDefault="00D10271">
      <w:pPr>
        <w:jc w:val="both"/>
        <w:rPr>
          <w:b/>
        </w:rPr>
      </w:pPr>
    </w:p>
    <w:p w:rsidR="00D83D82" w:rsidRPr="004E02A9" w:rsidRDefault="00D83D82">
      <w:pPr>
        <w:jc w:val="both"/>
        <w:rPr>
          <w:b/>
        </w:rPr>
      </w:pPr>
    </w:p>
    <w:p w:rsidR="004A33D3" w:rsidRPr="004E02A9" w:rsidRDefault="004A33D3" w:rsidP="004A33D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E02A9">
        <w:t>Priedas Nr.2</w:t>
      </w:r>
    </w:p>
    <w:p w:rsidR="004A33D3" w:rsidRPr="004E02A9" w:rsidRDefault="004A33D3" w:rsidP="004A33D3">
      <w:pPr>
        <w:shd w:val="clear" w:color="auto" w:fill="FFFFFF"/>
        <w:spacing w:line="276" w:lineRule="auto"/>
        <w:ind w:firstLine="567"/>
        <w:jc w:val="both"/>
        <w:rPr>
          <w:highlight w:val="white"/>
        </w:rPr>
      </w:pPr>
    </w:p>
    <w:p w:rsidR="004A33D3" w:rsidRPr="004E02A9" w:rsidRDefault="00F048E7" w:rsidP="000660E5">
      <w:pPr>
        <w:shd w:val="clear" w:color="auto" w:fill="FFFFFF"/>
        <w:spacing w:line="276" w:lineRule="auto"/>
        <w:jc w:val="center"/>
      </w:pPr>
      <w:r w:rsidRPr="004E02A9">
        <w:rPr>
          <w:highlight w:val="white"/>
        </w:rPr>
        <w:t>Neformaliojo švietimo programos</w:t>
      </w:r>
      <w:r w:rsidRPr="004E02A9">
        <w:t xml:space="preserve"> I-IV klasėms 2019-2020 m. m. ir 2020-2021 m. m.</w:t>
      </w:r>
    </w:p>
    <w:p w:rsidR="004A33D3" w:rsidRPr="004E02A9" w:rsidRDefault="004A33D3" w:rsidP="004A33D3">
      <w:pPr>
        <w:ind w:firstLine="540"/>
        <w:jc w:val="both"/>
      </w:pPr>
    </w:p>
    <w:p w:rsidR="004A33D3" w:rsidRPr="004E02A9" w:rsidRDefault="004A33D3" w:rsidP="004A33D3">
      <w:pPr>
        <w:numPr>
          <w:ilvl w:val="0"/>
          <w:numId w:val="3"/>
        </w:numPr>
        <w:tabs>
          <w:tab w:val="left" w:pos="1620"/>
        </w:tabs>
        <w:ind w:hanging="180"/>
        <w:jc w:val="both"/>
        <w:rPr>
          <w:b/>
        </w:rPr>
      </w:pPr>
      <w:r w:rsidRPr="004E02A9">
        <w:t>Sporto (tinklinio, kre</w:t>
      </w:r>
      <w:r w:rsidR="000660E5">
        <w:t>pšinio, futbolo) būrelis (-</w:t>
      </w:r>
      <w:proofErr w:type="spellStart"/>
      <w:r w:rsidR="000660E5">
        <w:t>iai</w:t>
      </w:r>
      <w:proofErr w:type="spellEnd"/>
      <w:r w:rsidR="000660E5">
        <w:t>)</w:t>
      </w:r>
      <w:r w:rsidRPr="004E02A9">
        <w:t xml:space="preserve"> </w:t>
      </w:r>
    </w:p>
    <w:p w:rsidR="004A33D3" w:rsidRPr="004E02A9" w:rsidRDefault="004A33D3" w:rsidP="004A33D3">
      <w:pPr>
        <w:numPr>
          <w:ilvl w:val="0"/>
          <w:numId w:val="3"/>
        </w:numPr>
        <w:tabs>
          <w:tab w:val="left" w:pos="1620"/>
        </w:tabs>
        <w:ind w:hanging="180"/>
        <w:jc w:val="both"/>
        <w:rPr>
          <w:b/>
        </w:rPr>
      </w:pPr>
      <w:r w:rsidRPr="004E02A9">
        <w:t>Turizmo būrelis (,,</w:t>
      </w:r>
      <w:proofErr w:type="spellStart"/>
      <w:r w:rsidRPr="004E02A9">
        <w:t>Ek</w:t>
      </w:r>
      <w:r w:rsidR="00D929AB">
        <w:t>stremitas</w:t>
      </w:r>
      <w:proofErr w:type="spellEnd"/>
      <w:r w:rsidR="00D929AB">
        <w:t>“</w:t>
      </w:r>
      <w:r w:rsidR="000660E5">
        <w:t>, „Rudens maratonas“)</w:t>
      </w:r>
    </w:p>
    <w:p w:rsidR="004A33D3" w:rsidRPr="004E02A9" w:rsidRDefault="000660E5" w:rsidP="004A33D3">
      <w:pPr>
        <w:numPr>
          <w:ilvl w:val="0"/>
          <w:numId w:val="3"/>
        </w:numPr>
        <w:tabs>
          <w:tab w:val="left" w:pos="1620"/>
        </w:tabs>
        <w:ind w:hanging="180"/>
        <w:jc w:val="both"/>
        <w:rPr>
          <w:b/>
        </w:rPr>
      </w:pPr>
      <w:r>
        <w:t>,,Jaunasis šaulys“</w:t>
      </w:r>
    </w:p>
    <w:p w:rsidR="004A33D3" w:rsidRPr="004E02A9" w:rsidRDefault="004A33D3" w:rsidP="004A33D3">
      <w:pPr>
        <w:numPr>
          <w:ilvl w:val="0"/>
          <w:numId w:val="3"/>
        </w:numPr>
        <w:tabs>
          <w:tab w:val="left" w:pos="1620"/>
        </w:tabs>
        <w:ind w:hanging="180"/>
        <w:jc w:val="both"/>
        <w:rPr>
          <w:b/>
        </w:rPr>
      </w:pPr>
      <w:r w:rsidRPr="004E02A9">
        <w:t>Voka</w:t>
      </w:r>
      <w:r w:rsidR="000660E5">
        <w:t xml:space="preserve">linis instrumentinis ansamblis </w:t>
      </w:r>
    </w:p>
    <w:p w:rsidR="004A33D3" w:rsidRPr="004E02A9" w:rsidRDefault="000660E5" w:rsidP="004A33D3">
      <w:pPr>
        <w:numPr>
          <w:ilvl w:val="0"/>
          <w:numId w:val="3"/>
        </w:numPr>
        <w:tabs>
          <w:tab w:val="left" w:pos="1620"/>
        </w:tabs>
        <w:ind w:hanging="180"/>
        <w:jc w:val="both"/>
        <w:rPr>
          <w:b/>
        </w:rPr>
      </w:pPr>
      <w:r>
        <w:t>Tautinių šokių būrelis „</w:t>
      </w:r>
      <w:proofErr w:type="spellStart"/>
      <w:r>
        <w:t>Laduto</w:t>
      </w:r>
      <w:proofErr w:type="spellEnd"/>
      <w:r>
        <w:t>“</w:t>
      </w:r>
    </w:p>
    <w:p w:rsidR="004A33D3" w:rsidRPr="004E02A9" w:rsidRDefault="004A33D3" w:rsidP="004A33D3">
      <w:pPr>
        <w:numPr>
          <w:ilvl w:val="0"/>
          <w:numId w:val="3"/>
        </w:numPr>
        <w:tabs>
          <w:tab w:val="left" w:pos="1620"/>
        </w:tabs>
        <w:ind w:hanging="180"/>
        <w:jc w:val="both"/>
        <w:rPr>
          <w:b/>
        </w:rPr>
      </w:pPr>
      <w:r w:rsidRPr="004E02A9">
        <w:t>Filmų apie moky</w:t>
      </w:r>
      <w:r w:rsidR="000660E5">
        <w:t>klą kūrimo būrelis „NEW VISION“</w:t>
      </w:r>
    </w:p>
    <w:p w:rsidR="004A33D3" w:rsidRPr="004E02A9" w:rsidRDefault="000660E5" w:rsidP="004A33D3">
      <w:pPr>
        <w:numPr>
          <w:ilvl w:val="0"/>
          <w:numId w:val="3"/>
        </w:numPr>
        <w:tabs>
          <w:tab w:val="left" w:pos="1620"/>
        </w:tabs>
        <w:ind w:hanging="180"/>
        <w:jc w:val="both"/>
        <w:rPr>
          <w:b/>
        </w:rPr>
      </w:pPr>
      <w:r>
        <w:t>Edukaciniai vaidmenų žaidimai</w:t>
      </w:r>
    </w:p>
    <w:p w:rsidR="004A33D3" w:rsidRPr="004E02A9" w:rsidRDefault="000660E5" w:rsidP="004A33D3">
      <w:pPr>
        <w:numPr>
          <w:ilvl w:val="0"/>
          <w:numId w:val="3"/>
        </w:numPr>
        <w:tabs>
          <w:tab w:val="left" w:pos="1620"/>
        </w:tabs>
        <w:ind w:hanging="180"/>
        <w:jc w:val="both"/>
        <w:rPr>
          <w:b/>
        </w:rPr>
      </w:pPr>
      <w:r>
        <w:t>Teatras „JUODA-BALTA“</w:t>
      </w:r>
    </w:p>
    <w:p w:rsidR="004A33D3" w:rsidRPr="004E02A9" w:rsidRDefault="004A33D3" w:rsidP="004A33D3">
      <w:pPr>
        <w:numPr>
          <w:ilvl w:val="0"/>
          <w:numId w:val="3"/>
        </w:numPr>
        <w:tabs>
          <w:tab w:val="left" w:pos="1620"/>
        </w:tabs>
        <w:ind w:hanging="180"/>
        <w:jc w:val="both"/>
        <w:rPr>
          <w:b/>
        </w:rPr>
      </w:pPr>
      <w:r w:rsidRPr="004E02A9">
        <w:t>Mokyklos laikraštis „</w:t>
      </w:r>
      <w:r w:rsidR="000660E5">
        <w:t>Sofija“</w:t>
      </w:r>
    </w:p>
    <w:p w:rsidR="004A33D3" w:rsidRPr="004E02A9" w:rsidRDefault="000660E5" w:rsidP="004A33D3">
      <w:pPr>
        <w:numPr>
          <w:ilvl w:val="0"/>
          <w:numId w:val="3"/>
        </w:numPr>
        <w:tabs>
          <w:tab w:val="left" w:pos="1620"/>
        </w:tabs>
        <w:ind w:hanging="180"/>
        <w:jc w:val="both"/>
        <w:rPr>
          <w:b/>
        </w:rPr>
      </w:pPr>
      <w:r>
        <w:t>Mokyklos muziejus</w:t>
      </w:r>
      <w:r w:rsidR="004A33D3" w:rsidRPr="004E02A9">
        <w:t xml:space="preserve"> </w:t>
      </w:r>
    </w:p>
    <w:p w:rsidR="004A33D3" w:rsidRPr="004E02A9" w:rsidRDefault="000660E5" w:rsidP="004A33D3">
      <w:pPr>
        <w:numPr>
          <w:ilvl w:val="0"/>
          <w:numId w:val="3"/>
        </w:numPr>
        <w:tabs>
          <w:tab w:val="left" w:pos="1620"/>
        </w:tabs>
        <w:ind w:hanging="180"/>
        <w:jc w:val="both"/>
      </w:pPr>
      <w:r>
        <w:t>Mokinių savivalda</w:t>
      </w:r>
    </w:p>
    <w:p w:rsidR="004A33D3" w:rsidRPr="004E02A9" w:rsidRDefault="004A33D3" w:rsidP="004A33D3">
      <w:pPr>
        <w:numPr>
          <w:ilvl w:val="0"/>
          <w:numId w:val="3"/>
        </w:numPr>
        <w:tabs>
          <w:tab w:val="left" w:pos="1620"/>
        </w:tabs>
        <w:ind w:hanging="180"/>
        <w:jc w:val="both"/>
      </w:pPr>
      <w:r w:rsidRPr="004E02A9">
        <w:t xml:space="preserve"> Neakivaizdinė mokykla</w:t>
      </w:r>
    </w:p>
    <w:p w:rsidR="00C7490C" w:rsidRDefault="00D929AB" w:rsidP="004A33D3">
      <w:pPr>
        <w:numPr>
          <w:ilvl w:val="0"/>
          <w:numId w:val="3"/>
        </w:numPr>
        <w:tabs>
          <w:tab w:val="left" w:pos="1620"/>
        </w:tabs>
        <w:spacing w:line="256" w:lineRule="auto"/>
        <w:ind w:hanging="180"/>
        <w:jc w:val="both"/>
      </w:pPr>
      <w:r>
        <w:t xml:space="preserve">Mokyklos tradicijos (intelektiniai žaidimai: </w:t>
      </w:r>
      <w:proofErr w:type="spellStart"/>
      <w:r>
        <w:t>LIK‘as</w:t>
      </w:r>
      <w:proofErr w:type="spellEnd"/>
      <w:r>
        <w:t>,</w:t>
      </w:r>
      <w:r w:rsidR="004A33D3" w:rsidRPr="004E02A9">
        <w:t xml:space="preserve"> ,,Noriu viską žinoti</w:t>
      </w:r>
      <w:r>
        <w:t>“, ,,Kas, Kur, Kada“, ,,Protų mūšis“</w:t>
      </w:r>
      <w:r w:rsidR="004A33D3" w:rsidRPr="004E02A9">
        <w:t>)</w:t>
      </w:r>
    </w:p>
    <w:p w:rsidR="004A33D3" w:rsidRPr="004E02A9" w:rsidRDefault="00C7490C" w:rsidP="004A33D3">
      <w:pPr>
        <w:numPr>
          <w:ilvl w:val="0"/>
          <w:numId w:val="3"/>
        </w:numPr>
        <w:tabs>
          <w:tab w:val="left" w:pos="1620"/>
        </w:tabs>
        <w:spacing w:line="256" w:lineRule="auto"/>
        <w:ind w:hanging="180"/>
        <w:jc w:val="both"/>
      </w:pPr>
      <w:r>
        <w:t>Ugdymas karjerai</w:t>
      </w:r>
    </w:p>
    <w:p w:rsidR="004A33D3" w:rsidRPr="004E02A9" w:rsidRDefault="004A33D3">
      <w:pPr>
        <w:tabs>
          <w:tab w:val="left" w:pos="720"/>
        </w:tabs>
        <w:jc w:val="both"/>
      </w:pPr>
    </w:p>
    <w:p w:rsidR="004A33D3" w:rsidRPr="004E02A9" w:rsidRDefault="004A33D3">
      <w:pPr>
        <w:tabs>
          <w:tab w:val="left" w:pos="720"/>
        </w:tabs>
        <w:jc w:val="both"/>
      </w:pPr>
    </w:p>
    <w:p w:rsidR="00F048E7" w:rsidRDefault="00F048E7" w:rsidP="00F048E7">
      <w:pPr>
        <w:tabs>
          <w:tab w:val="left" w:pos="720"/>
        </w:tabs>
        <w:jc w:val="both"/>
        <w:rPr>
          <w:smallCaps/>
        </w:rPr>
      </w:pPr>
      <w:r w:rsidRPr="004E02A9">
        <w:rPr>
          <w:smallCaps/>
        </w:rPr>
        <w:t>SUDERINTA</w:t>
      </w:r>
    </w:p>
    <w:p w:rsidR="00173B74" w:rsidRDefault="00173B74" w:rsidP="00F048E7">
      <w:pPr>
        <w:tabs>
          <w:tab w:val="left" w:pos="720"/>
        </w:tabs>
        <w:jc w:val="both"/>
      </w:pPr>
      <w:r>
        <w:t xml:space="preserve">Vilniaus miesto savivaldybės administracijos </w:t>
      </w:r>
    </w:p>
    <w:p w:rsidR="00F048E7" w:rsidRDefault="00173B74" w:rsidP="00F048E7">
      <w:pPr>
        <w:tabs>
          <w:tab w:val="left" w:pos="720"/>
        </w:tabs>
        <w:jc w:val="both"/>
      </w:pPr>
      <w:r>
        <w:t xml:space="preserve">Švietimo, kultūros ir sporto departamento </w:t>
      </w:r>
    </w:p>
    <w:p w:rsidR="00173B74" w:rsidRPr="004E02A9" w:rsidRDefault="00173B74" w:rsidP="00F048E7">
      <w:pPr>
        <w:tabs>
          <w:tab w:val="left" w:pos="720"/>
        </w:tabs>
        <w:jc w:val="both"/>
      </w:pPr>
      <w:r>
        <w:t>Bendrojo ugdymo skyriaus vedėjo</w:t>
      </w:r>
    </w:p>
    <w:p w:rsidR="00D83D82" w:rsidRPr="004E02A9" w:rsidRDefault="00F048E7">
      <w:pPr>
        <w:tabs>
          <w:tab w:val="left" w:pos="720"/>
        </w:tabs>
        <w:jc w:val="both"/>
      </w:pPr>
      <w:r w:rsidRPr="004E02A9">
        <w:t>2019</w:t>
      </w:r>
      <w:r w:rsidR="00173B74">
        <w:t>-08-29</w:t>
      </w:r>
      <w:r w:rsidRPr="004E02A9">
        <w:t xml:space="preserve">   </w:t>
      </w:r>
      <w:r w:rsidR="004A33D3" w:rsidRPr="004E02A9">
        <w:t xml:space="preserve">įsakymu </w:t>
      </w:r>
      <w:r w:rsidR="00173B74">
        <w:t>A51-1784/19(2.14-KS1)</w:t>
      </w:r>
    </w:p>
    <w:p w:rsidR="00D83D82" w:rsidRPr="004E02A9" w:rsidRDefault="00173B74">
      <w:r>
        <w:t xml:space="preserve">„Dėl </w:t>
      </w:r>
      <w:r w:rsidR="004A33D3" w:rsidRPr="004E02A9">
        <w:t xml:space="preserve"> </w:t>
      </w:r>
      <w:r w:rsidR="00F54F74">
        <w:t xml:space="preserve">savivaldybės  bendrojo ugdymo mokyklų </w:t>
      </w:r>
      <w:r w:rsidR="004A33D3" w:rsidRPr="004E02A9">
        <w:t xml:space="preserve">ugdymo </w:t>
      </w:r>
      <w:r>
        <w:t xml:space="preserve">planų </w:t>
      </w:r>
      <w:r w:rsidR="004A33D3" w:rsidRPr="004E02A9">
        <w:t xml:space="preserve"> derinimo“</w:t>
      </w:r>
    </w:p>
    <w:sectPr w:rsidR="00D83D82" w:rsidRPr="004E02A9" w:rsidSect="00635A00">
      <w:headerReference w:type="default" r:id="rId9"/>
      <w:pgSz w:w="11906" w:h="16838"/>
      <w:pgMar w:top="1134" w:right="567"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6A1" w:rsidRDefault="009346A1">
      <w:r>
        <w:separator/>
      </w:r>
    </w:p>
  </w:endnote>
  <w:endnote w:type="continuationSeparator" w:id="0">
    <w:p w:rsidR="009346A1" w:rsidRDefault="0093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6A1" w:rsidRDefault="009346A1">
      <w:r>
        <w:separator/>
      </w:r>
    </w:p>
  </w:footnote>
  <w:footnote w:type="continuationSeparator" w:id="0">
    <w:p w:rsidR="009346A1" w:rsidRDefault="00934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B6A" w:rsidRDefault="00233B6A">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944B38">
      <w:rPr>
        <w:noProof/>
        <w:color w:val="000000"/>
      </w:rPr>
      <w:t>27</w:t>
    </w:r>
    <w:r>
      <w:rPr>
        <w:color w:val="000000"/>
      </w:rPr>
      <w:fldChar w:fldCharType="end"/>
    </w:r>
  </w:p>
  <w:p w:rsidR="00233B6A" w:rsidRDefault="00233B6A">
    <w:pPr>
      <w:pBdr>
        <w:top w:val="nil"/>
        <w:left w:val="nil"/>
        <w:bottom w:val="nil"/>
        <w:right w:val="nil"/>
        <w:between w:val="nil"/>
      </w:pBdr>
      <w:tabs>
        <w:tab w:val="center" w:pos="4819"/>
        <w:tab w:val="right" w:pos="963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4BBF"/>
    <w:multiLevelType w:val="multilevel"/>
    <w:tmpl w:val="38F2E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2C54EA7"/>
    <w:multiLevelType w:val="multilevel"/>
    <w:tmpl w:val="51C8C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61143A0"/>
    <w:multiLevelType w:val="multilevel"/>
    <w:tmpl w:val="1E749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82"/>
    <w:rsid w:val="00064B61"/>
    <w:rsid w:val="000660E5"/>
    <w:rsid w:val="000830A8"/>
    <w:rsid w:val="000858A2"/>
    <w:rsid w:val="000D57D0"/>
    <w:rsid w:val="000F0190"/>
    <w:rsid w:val="00126B2C"/>
    <w:rsid w:val="00127F64"/>
    <w:rsid w:val="00173B74"/>
    <w:rsid w:val="001749EF"/>
    <w:rsid w:val="001E6C7F"/>
    <w:rsid w:val="001F4C06"/>
    <w:rsid w:val="00233B6A"/>
    <w:rsid w:val="002D2E73"/>
    <w:rsid w:val="002F6B0D"/>
    <w:rsid w:val="00305624"/>
    <w:rsid w:val="00353E24"/>
    <w:rsid w:val="00370403"/>
    <w:rsid w:val="00374555"/>
    <w:rsid w:val="00386296"/>
    <w:rsid w:val="003B0F46"/>
    <w:rsid w:val="003B35E5"/>
    <w:rsid w:val="003C2A74"/>
    <w:rsid w:val="0041249D"/>
    <w:rsid w:val="0043102C"/>
    <w:rsid w:val="004A33D3"/>
    <w:rsid w:val="004B3F24"/>
    <w:rsid w:val="004E02A9"/>
    <w:rsid w:val="00510EB9"/>
    <w:rsid w:val="00536C78"/>
    <w:rsid w:val="005B36FE"/>
    <w:rsid w:val="005C6093"/>
    <w:rsid w:val="00635A00"/>
    <w:rsid w:val="00673563"/>
    <w:rsid w:val="006D0AF2"/>
    <w:rsid w:val="007E5605"/>
    <w:rsid w:val="009074F5"/>
    <w:rsid w:val="009346A1"/>
    <w:rsid w:val="00944B38"/>
    <w:rsid w:val="009C1F56"/>
    <w:rsid w:val="009D1D23"/>
    <w:rsid w:val="009D69F8"/>
    <w:rsid w:val="009E27BD"/>
    <w:rsid w:val="009E6084"/>
    <w:rsid w:val="00A86AD0"/>
    <w:rsid w:val="00AA0A67"/>
    <w:rsid w:val="00AE705C"/>
    <w:rsid w:val="00B01C11"/>
    <w:rsid w:val="00B03517"/>
    <w:rsid w:val="00B350B6"/>
    <w:rsid w:val="00B7217F"/>
    <w:rsid w:val="00B86F3F"/>
    <w:rsid w:val="00C11499"/>
    <w:rsid w:val="00C7490C"/>
    <w:rsid w:val="00C929FA"/>
    <w:rsid w:val="00CF0311"/>
    <w:rsid w:val="00D10271"/>
    <w:rsid w:val="00D4673C"/>
    <w:rsid w:val="00D83D82"/>
    <w:rsid w:val="00D929AB"/>
    <w:rsid w:val="00DA153A"/>
    <w:rsid w:val="00DB5CF4"/>
    <w:rsid w:val="00DE6E08"/>
    <w:rsid w:val="00E95A7A"/>
    <w:rsid w:val="00EA171C"/>
    <w:rsid w:val="00EB4875"/>
    <w:rsid w:val="00F048E7"/>
    <w:rsid w:val="00F21081"/>
    <w:rsid w:val="00F37E14"/>
    <w:rsid w:val="00F43AC7"/>
    <w:rsid w:val="00F54F74"/>
    <w:rsid w:val="00F64CED"/>
    <w:rsid w:val="00F7699A"/>
    <w:rsid w:val="00FA477E"/>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outlineLvl w:val="0"/>
    </w:pPr>
    <w:rPr>
      <w:b/>
      <w:sz w:val="16"/>
      <w:szCs w:val="16"/>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00" w:line="276" w:lineRule="auto"/>
      <w:outlineLvl w:val="2"/>
    </w:pPr>
    <w:rPr>
      <w:rFonts w:ascii="Cambria" w:eastAsia="Cambria" w:hAnsi="Cambria" w:cs="Cambria"/>
      <w:b/>
      <w:color w:val="4F81BD"/>
      <w:sz w:val="22"/>
      <w:szCs w:val="22"/>
    </w:rPr>
  </w:style>
  <w:style w:type="paragraph" w:styleId="Antrat4">
    <w:name w:val="heading 4"/>
    <w:basedOn w:val="prastasis"/>
    <w:next w:val="prastasis"/>
    <w:pPr>
      <w:keepNext/>
      <w:keepLines/>
      <w:spacing w:before="200" w:line="276" w:lineRule="auto"/>
      <w:outlineLvl w:val="3"/>
    </w:pPr>
    <w:rPr>
      <w:rFonts w:ascii="Cambria" w:eastAsia="Cambria" w:hAnsi="Cambria" w:cs="Cambria"/>
      <w:b/>
      <w:i/>
      <w:color w:val="4F81BD"/>
      <w:sz w:val="22"/>
      <w:szCs w:val="22"/>
    </w:rPr>
  </w:style>
  <w:style w:type="paragraph" w:styleId="Antrat5">
    <w:name w:val="heading 5"/>
    <w:basedOn w:val="prastasis"/>
    <w:next w:val="prastasis"/>
    <w:pPr>
      <w:spacing w:before="240" w:after="60"/>
      <w:outlineLvl w:val="4"/>
    </w:pPr>
    <w:rPr>
      <w:rFonts w:ascii="Calibri" w:eastAsia="Calibri" w:hAnsi="Calibri" w:cs="Calibri"/>
      <w:b/>
      <w:i/>
      <w:sz w:val="26"/>
      <w:szCs w:val="26"/>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paragraph" w:styleId="Debesliotekstas">
    <w:name w:val="Balloon Text"/>
    <w:basedOn w:val="prastasis"/>
    <w:link w:val="DebesliotekstasDiagrama"/>
    <w:uiPriority w:val="99"/>
    <w:semiHidden/>
    <w:unhideWhenUsed/>
    <w:rsid w:val="0030562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5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outlineLvl w:val="0"/>
    </w:pPr>
    <w:rPr>
      <w:b/>
      <w:sz w:val="16"/>
      <w:szCs w:val="16"/>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00" w:line="276" w:lineRule="auto"/>
      <w:outlineLvl w:val="2"/>
    </w:pPr>
    <w:rPr>
      <w:rFonts w:ascii="Cambria" w:eastAsia="Cambria" w:hAnsi="Cambria" w:cs="Cambria"/>
      <w:b/>
      <w:color w:val="4F81BD"/>
      <w:sz w:val="22"/>
      <w:szCs w:val="22"/>
    </w:rPr>
  </w:style>
  <w:style w:type="paragraph" w:styleId="Antrat4">
    <w:name w:val="heading 4"/>
    <w:basedOn w:val="prastasis"/>
    <w:next w:val="prastasis"/>
    <w:pPr>
      <w:keepNext/>
      <w:keepLines/>
      <w:spacing w:before="200" w:line="276" w:lineRule="auto"/>
      <w:outlineLvl w:val="3"/>
    </w:pPr>
    <w:rPr>
      <w:rFonts w:ascii="Cambria" w:eastAsia="Cambria" w:hAnsi="Cambria" w:cs="Cambria"/>
      <w:b/>
      <w:i/>
      <w:color w:val="4F81BD"/>
      <w:sz w:val="22"/>
      <w:szCs w:val="22"/>
    </w:rPr>
  </w:style>
  <w:style w:type="paragraph" w:styleId="Antrat5">
    <w:name w:val="heading 5"/>
    <w:basedOn w:val="prastasis"/>
    <w:next w:val="prastasis"/>
    <w:pPr>
      <w:spacing w:before="240" w:after="60"/>
      <w:outlineLvl w:val="4"/>
    </w:pPr>
    <w:rPr>
      <w:rFonts w:ascii="Calibri" w:eastAsia="Calibri" w:hAnsi="Calibri" w:cs="Calibri"/>
      <w:b/>
      <w:i/>
      <w:sz w:val="26"/>
      <w:szCs w:val="26"/>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paragraph" w:styleId="Debesliotekstas">
    <w:name w:val="Balloon Text"/>
    <w:basedOn w:val="prastasis"/>
    <w:link w:val="DebesliotekstasDiagrama"/>
    <w:uiPriority w:val="99"/>
    <w:semiHidden/>
    <w:unhideWhenUsed/>
    <w:rsid w:val="0030562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5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AB666-FF54-40E4-A5F7-3AD31223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9095</Words>
  <Characters>51843</Characters>
  <Application>Microsoft Office Word</Application>
  <DocSecurity>0</DocSecurity>
  <Lines>432</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Kristina</cp:lastModifiedBy>
  <cp:revision>7</cp:revision>
  <cp:lastPrinted>2019-09-06T12:28:00Z</cp:lastPrinted>
  <dcterms:created xsi:type="dcterms:W3CDTF">2019-09-06T11:48:00Z</dcterms:created>
  <dcterms:modified xsi:type="dcterms:W3CDTF">2019-09-06T12:28:00Z</dcterms:modified>
</cp:coreProperties>
</file>