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EC" w:rsidRPr="003645A3" w:rsidRDefault="008409EC" w:rsidP="003645A3">
      <w:pPr>
        <w:spacing w:after="0" w:line="240" w:lineRule="auto"/>
        <w:jc w:val="both"/>
        <w:rPr>
          <w:rFonts w:ascii="Times New Roman" w:hAnsi="Times New Roman" w:cs="Times New Roman"/>
          <w:sz w:val="24"/>
          <w:szCs w:val="24"/>
        </w:rPr>
      </w:pPr>
    </w:p>
    <w:p w:rsidR="008409EC" w:rsidRPr="003645A3" w:rsidRDefault="008409EC" w:rsidP="003645A3">
      <w:pPr>
        <w:shd w:val="clear" w:color="auto" w:fill="FFFFFF"/>
        <w:spacing w:after="0" w:line="240" w:lineRule="auto"/>
        <w:jc w:val="center"/>
        <w:rPr>
          <w:rFonts w:ascii="Times New Roman" w:hAnsi="Times New Roman" w:cs="Times New Roman"/>
          <w:sz w:val="24"/>
          <w:szCs w:val="24"/>
        </w:rPr>
      </w:pPr>
      <w:r w:rsidRPr="003645A3">
        <w:rPr>
          <w:rStyle w:val="Strong"/>
          <w:rFonts w:ascii="Times New Roman" w:hAnsi="Times New Roman" w:cs="Times New Roman"/>
          <w:sz w:val="24"/>
          <w:szCs w:val="24"/>
        </w:rPr>
        <w:t>VILNIAUS SOFIJOS KOVALEVSKAJOS GIMNAZIJA</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Style w:val="Strong"/>
          <w:rFonts w:ascii="Times New Roman" w:hAnsi="Times New Roman" w:cs="Times New Roman"/>
          <w:sz w:val="24"/>
          <w:szCs w:val="24"/>
        </w:rPr>
        <w:t> </w:t>
      </w:r>
    </w:p>
    <w:p w:rsidR="008409EC" w:rsidRPr="003645A3" w:rsidRDefault="008409EC" w:rsidP="003645A3">
      <w:pPr>
        <w:shd w:val="clear" w:color="auto" w:fill="FFFFFF"/>
        <w:spacing w:after="0" w:line="240" w:lineRule="auto"/>
        <w:ind w:left="5184" w:firstLine="1296"/>
        <w:rPr>
          <w:rFonts w:ascii="Times New Roman" w:hAnsi="Times New Roman" w:cs="Times New Roman"/>
          <w:sz w:val="24"/>
          <w:szCs w:val="24"/>
        </w:rPr>
      </w:pPr>
      <w:r w:rsidRPr="003645A3">
        <w:rPr>
          <w:rFonts w:ascii="Times New Roman" w:hAnsi="Times New Roman" w:cs="Times New Roman"/>
          <w:sz w:val="24"/>
          <w:szCs w:val="24"/>
        </w:rPr>
        <w:t>PATVIRTINTA</w:t>
      </w:r>
    </w:p>
    <w:p w:rsidR="008409EC" w:rsidRPr="003645A3" w:rsidRDefault="00D8677B" w:rsidP="003645A3">
      <w:pPr>
        <w:shd w:val="clear" w:color="auto" w:fill="FFFFFF"/>
        <w:spacing w:after="0" w:line="240" w:lineRule="auto"/>
        <w:ind w:left="6480"/>
        <w:rPr>
          <w:rFonts w:ascii="Times New Roman" w:hAnsi="Times New Roman" w:cs="Times New Roman"/>
          <w:sz w:val="24"/>
          <w:szCs w:val="24"/>
        </w:rPr>
      </w:pPr>
      <w:r w:rsidRPr="003645A3">
        <w:rPr>
          <w:rFonts w:ascii="Times New Roman" w:hAnsi="Times New Roman" w:cs="Times New Roman"/>
          <w:sz w:val="24"/>
          <w:szCs w:val="24"/>
        </w:rPr>
        <w:t xml:space="preserve">Vilnaius Sofijos Kovalevskajos gimnazijos </w:t>
      </w:r>
      <w:r w:rsidR="00196E75" w:rsidRPr="003645A3">
        <w:rPr>
          <w:rFonts w:ascii="Times New Roman" w:hAnsi="Times New Roman" w:cs="Times New Roman"/>
          <w:sz w:val="24"/>
          <w:szCs w:val="24"/>
        </w:rPr>
        <w:t>d</w:t>
      </w:r>
      <w:r w:rsidRPr="003645A3">
        <w:rPr>
          <w:rFonts w:ascii="Times New Roman" w:hAnsi="Times New Roman" w:cs="Times New Roman"/>
          <w:sz w:val="24"/>
          <w:szCs w:val="24"/>
        </w:rPr>
        <w:t>irektoriaus</w:t>
      </w:r>
      <w:r w:rsidR="007D57B1" w:rsidRPr="003645A3">
        <w:rPr>
          <w:rFonts w:ascii="Times New Roman" w:hAnsi="Times New Roman" w:cs="Times New Roman"/>
          <w:sz w:val="24"/>
          <w:szCs w:val="24"/>
        </w:rPr>
        <w:t xml:space="preserve"> 201</w:t>
      </w:r>
      <w:r w:rsidR="00673F96" w:rsidRPr="003645A3">
        <w:rPr>
          <w:rFonts w:ascii="Times New Roman" w:hAnsi="Times New Roman" w:cs="Times New Roman"/>
          <w:sz w:val="24"/>
          <w:szCs w:val="24"/>
        </w:rPr>
        <w:t>8</w:t>
      </w:r>
      <w:r w:rsidR="00060E76" w:rsidRPr="003645A3">
        <w:rPr>
          <w:rFonts w:ascii="Times New Roman" w:hAnsi="Times New Roman" w:cs="Times New Roman"/>
          <w:sz w:val="24"/>
          <w:szCs w:val="24"/>
        </w:rPr>
        <w:t xml:space="preserve"> </w:t>
      </w:r>
      <w:r w:rsidR="008409EC" w:rsidRPr="003645A3">
        <w:rPr>
          <w:rFonts w:ascii="Times New Roman" w:hAnsi="Times New Roman" w:cs="Times New Roman"/>
          <w:sz w:val="24"/>
          <w:szCs w:val="24"/>
        </w:rPr>
        <w:t xml:space="preserve">m. </w:t>
      </w:r>
      <w:r w:rsidR="007D57B1" w:rsidRPr="003645A3">
        <w:rPr>
          <w:rFonts w:ascii="Times New Roman" w:hAnsi="Times New Roman" w:cs="Times New Roman"/>
          <w:sz w:val="24"/>
          <w:szCs w:val="24"/>
        </w:rPr>
        <w:t xml:space="preserve">         </w:t>
      </w:r>
      <w:r w:rsidR="0050235E">
        <w:rPr>
          <w:rFonts w:ascii="Times New Roman" w:hAnsi="Times New Roman" w:cs="Times New Roman"/>
          <w:sz w:val="24"/>
          <w:szCs w:val="24"/>
        </w:rPr>
        <w:t xml:space="preserve">kovo 30 </w:t>
      </w:r>
      <w:r w:rsidR="003645A3" w:rsidRPr="003645A3">
        <w:rPr>
          <w:rFonts w:ascii="Times New Roman" w:hAnsi="Times New Roman" w:cs="Times New Roman"/>
          <w:sz w:val="24"/>
          <w:szCs w:val="24"/>
        </w:rPr>
        <w:t xml:space="preserve"> </w:t>
      </w:r>
      <w:r w:rsidR="008409EC" w:rsidRPr="003645A3">
        <w:rPr>
          <w:rFonts w:ascii="Times New Roman" w:hAnsi="Times New Roman" w:cs="Times New Roman"/>
          <w:sz w:val="24"/>
          <w:szCs w:val="24"/>
        </w:rPr>
        <w:t>d.</w:t>
      </w:r>
      <w:r w:rsidR="00060E76" w:rsidRPr="003645A3">
        <w:rPr>
          <w:rFonts w:ascii="Times New Roman" w:hAnsi="Times New Roman" w:cs="Times New Roman"/>
          <w:sz w:val="24"/>
          <w:szCs w:val="24"/>
        </w:rPr>
        <w:t xml:space="preserve">  </w:t>
      </w:r>
      <w:r w:rsidR="007D57B1" w:rsidRPr="003645A3">
        <w:rPr>
          <w:rFonts w:ascii="Times New Roman" w:hAnsi="Times New Roman" w:cs="Times New Roman"/>
          <w:sz w:val="24"/>
          <w:szCs w:val="24"/>
        </w:rPr>
        <w:t>įsakymu Nr. V</w:t>
      </w:r>
      <w:r w:rsidR="003645A3" w:rsidRPr="003645A3">
        <w:rPr>
          <w:rFonts w:ascii="Times New Roman" w:hAnsi="Times New Roman" w:cs="Times New Roman"/>
          <w:sz w:val="24"/>
          <w:szCs w:val="24"/>
        </w:rPr>
        <w:t>-</w:t>
      </w:r>
      <w:r w:rsidR="0050235E">
        <w:rPr>
          <w:rFonts w:ascii="Times New Roman" w:hAnsi="Times New Roman" w:cs="Times New Roman"/>
          <w:sz w:val="24"/>
          <w:szCs w:val="24"/>
        </w:rPr>
        <w:t>58</w:t>
      </w:r>
    </w:p>
    <w:p w:rsidR="008409EC" w:rsidRPr="003645A3" w:rsidRDefault="008409EC" w:rsidP="003645A3">
      <w:pPr>
        <w:shd w:val="clear" w:color="auto" w:fill="FFFFFF"/>
        <w:spacing w:after="0" w:line="240" w:lineRule="auto"/>
        <w:rPr>
          <w:rFonts w:ascii="Times New Roman" w:hAnsi="Times New Roman" w:cs="Times New Roman"/>
          <w:sz w:val="24"/>
          <w:szCs w:val="24"/>
        </w:rPr>
      </w:pPr>
      <w:r w:rsidRPr="003645A3">
        <w:rPr>
          <w:rFonts w:ascii="Times New Roman" w:hAnsi="Times New Roman" w:cs="Times New Roman"/>
          <w:sz w:val="24"/>
          <w:szCs w:val="24"/>
        </w:rPr>
        <w:t> </w:t>
      </w:r>
    </w:p>
    <w:p w:rsidR="00196651" w:rsidRPr="003645A3" w:rsidRDefault="00196651" w:rsidP="003645A3">
      <w:pPr>
        <w:shd w:val="clear" w:color="auto" w:fill="FFFFFF"/>
        <w:spacing w:after="0" w:line="240" w:lineRule="auto"/>
        <w:jc w:val="both"/>
        <w:rPr>
          <w:rFonts w:ascii="Times New Roman" w:hAnsi="Times New Roman" w:cs="Times New Roman"/>
          <w:sz w:val="24"/>
          <w:szCs w:val="24"/>
        </w:rPr>
      </w:pPr>
    </w:p>
    <w:p w:rsidR="008409EC" w:rsidRPr="003645A3" w:rsidRDefault="008409EC" w:rsidP="003645A3">
      <w:pPr>
        <w:shd w:val="clear" w:color="auto" w:fill="FFFFFF"/>
        <w:spacing w:after="0" w:line="240" w:lineRule="auto"/>
        <w:jc w:val="center"/>
        <w:rPr>
          <w:rFonts w:ascii="Times New Roman" w:hAnsi="Times New Roman" w:cs="Times New Roman"/>
          <w:sz w:val="24"/>
          <w:szCs w:val="24"/>
        </w:rPr>
      </w:pPr>
      <w:r w:rsidRPr="003645A3">
        <w:rPr>
          <w:rStyle w:val="Strong"/>
          <w:rFonts w:ascii="Times New Roman" w:hAnsi="Times New Roman" w:cs="Times New Roman"/>
          <w:sz w:val="24"/>
          <w:szCs w:val="24"/>
        </w:rPr>
        <w:t>PRIĖMIMO Į VILNIAUS SOFIJOS KOVALEVSKAJOS</w:t>
      </w:r>
      <w:r w:rsidR="00196651" w:rsidRPr="003645A3">
        <w:rPr>
          <w:rStyle w:val="Strong"/>
          <w:rFonts w:ascii="Times New Roman" w:hAnsi="Times New Roman" w:cs="Times New Roman"/>
          <w:sz w:val="24"/>
          <w:szCs w:val="24"/>
        </w:rPr>
        <w:t xml:space="preserve"> </w:t>
      </w:r>
      <w:r w:rsidRPr="003645A3">
        <w:rPr>
          <w:rStyle w:val="Strong"/>
          <w:rFonts w:ascii="Times New Roman" w:hAnsi="Times New Roman" w:cs="Times New Roman"/>
          <w:sz w:val="24"/>
          <w:szCs w:val="24"/>
        </w:rPr>
        <w:t>GIMNAZIJĄ IR KLASIŲ KOMPLEKTAVIMO TVARKA</w:t>
      </w:r>
    </w:p>
    <w:p w:rsidR="00060E76" w:rsidRPr="003645A3" w:rsidRDefault="00060E76" w:rsidP="003645A3">
      <w:pPr>
        <w:shd w:val="clear" w:color="auto" w:fill="FFFFFF"/>
        <w:spacing w:after="0" w:line="240" w:lineRule="auto"/>
        <w:jc w:val="center"/>
        <w:rPr>
          <w:rStyle w:val="Strong"/>
          <w:rFonts w:ascii="Times New Roman" w:hAnsi="Times New Roman" w:cs="Times New Roman"/>
          <w:sz w:val="24"/>
          <w:szCs w:val="24"/>
        </w:rPr>
      </w:pPr>
    </w:p>
    <w:p w:rsidR="008409EC" w:rsidRDefault="008409EC" w:rsidP="003645A3">
      <w:pPr>
        <w:shd w:val="clear" w:color="auto" w:fill="FFFFFF"/>
        <w:spacing w:after="0" w:line="240" w:lineRule="auto"/>
        <w:jc w:val="center"/>
        <w:rPr>
          <w:rFonts w:ascii="Times New Roman" w:hAnsi="Times New Roman" w:cs="Times New Roman"/>
          <w:sz w:val="24"/>
          <w:szCs w:val="24"/>
        </w:rPr>
      </w:pPr>
      <w:r w:rsidRPr="003645A3">
        <w:rPr>
          <w:rStyle w:val="Strong"/>
          <w:rFonts w:ascii="Times New Roman" w:hAnsi="Times New Roman" w:cs="Times New Roman"/>
          <w:sz w:val="24"/>
          <w:szCs w:val="24"/>
        </w:rPr>
        <w:t>I. BENDROSIOS NUOSTATOS</w:t>
      </w:r>
      <w:r w:rsidRPr="003645A3">
        <w:rPr>
          <w:rFonts w:ascii="Times New Roman" w:hAnsi="Times New Roman" w:cs="Times New Roman"/>
          <w:sz w:val="24"/>
          <w:szCs w:val="24"/>
        </w:rPr>
        <w:t> </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 xml:space="preserve">1. Priėmimo į Vilniaus Sofijos Kovalevskajos  gimnaziją tvarka (toliau – Tvarka) nustato asmenų priėmimo mokytis pagal pagrindinio ugdymo antros dalies ir vidurinio ugdymo programas tvarką, bendruosius klasių komplektavimo kriterijus, dokumentus, kuriuos turi pateikti į </w:t>
      </w:r>
      <w:r w:rsidR="0014052B" w:rsidRPr="003645A3">
        <w:rPr>
          <w:rFonts w:ascii="Times New Roman" w:hAnsi="Times New Roman" w:cs="Times New Roman"/>
          <w:sz w:val="24"/>
          <w:szCs w:val="24"/>
        </w:rPr>
        <w:t xml:space="preserve">gimnaziją </w:t>
      </w:r>
      <w:r w:rsidRPr="003645A3">
        <w:rPr>
          <w:rFonts w:ascii="Times New Roman" w:hAnsi="Times New Roman" w:cs="Times New Roman"/>
          <w:sz w:val="24"/>
          <w:szCs w:val="24"/>
        </w:rPr>
        <w:t xml:space="preserve"> priimami asmenys, prašymų priėmimo ir registravimo tvarką, priėmimo į </w:t>
      </w:r>
      <w:r w:rsidR="0014052B" w:rsidRPr="003645A3">
        <w:rPr>
          <w:rFonts w:ascii="Times New Roman" w:hAnsi="Times New Roman" w:cs="Times New Roman"/>
          <w:sz w:val="24"/>
          <w:szCs w:val="24"/>
        </w:rPr>
        <w:t xml:space="preserve">gimnaziją </w:t>
      </w:r>
      <w:r w:rsidRPr="003645A3">
        <w:rPr>
          <w:rFonts w:ascii="Times New Roman" w:hAnsi="Times New Roman" w:cs="Times New Roman"/>
          <w:sz w:val="24"/>
          <w:szCs w:val="24"/>
        </w:rPr>
        <w:t>įforminimą.</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 Šiame Apraše vartojamos sąvokos:</w:t>
      </w:r>
    </w:p>
    <w:p w:rsidR="007D57B1" w:rsidRPr="003645A3" w:rsidRDefault="007D57B1"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b/>
          <w:bCs/>
          <w:sz w:val="24"/>
          <w:szCs w:val="24"/>
        </w:rPr>
        <w:t>Laisva mokymosi vieta klasėje</w:t>
      </w:r>
      <w:r w:rsidRPr="003645A3">
        <w:rPr>
          <w:rFonts w:ascii="Times New Roman" w:hAnsi="Times New Roman" w:cs="Times New Roman"/>
          <w:sz w:val="24"/>
          <w:szCs w:val="24"/>
        </w:rPr>
        <w:t xml:space="preserve"> – trūkstamų vietų skaičius iki maksimalaus mokinių skaičiaus klasėje.</w:t>
      </w:r>
    </w:p>
    <w:p w:rsidR="008409EC" w:rsidRPr="003645A3" w:rsidRDefault="008409EC" w:rsidP="003645A3">
      <w:pPr>
        <w:shd w:val="clear" w:color="auto" w:fill="FFFFFF"/>
        <w:spacing w:after="0" w:line="240" w:lineRule="auto"/>
        <w:rPr>
          <w:rFonts w:ascii="Times New Roman" w:hAnsi="Times New Roman" w:cs="Times New Roman"/>
          <w:sz w:val="24"/>
          <w:szCs w:val="24"/>
        </w:rPr>
      </w:pPr>
      <w:r w:rsidRPr="003645A3">
        <w:rPr>
          <w:rStyle w:val="Strong"/>
          <w:rFonts w:ascii="Times New Roman" w:hAnsi="Times New Roman" w:cs="Times New Roman"/>
          <w:sz w:val="24"/>
          <w:szCs w:val="24"/>
        </w:rPr>
        <w:t>Mokyklos aptarnavimo teritorija</w:t>
      </w:r>
      <w:r w:rsidRPr="003645A3">
        <w:rPr>
          <w:rFonts w:ascii="Times New Roman" w:hAnsi="Times New Roman" w:cs="Times New Roman"/>
          <w:sz w:val="24"/>
          <w:szCs w:val="24"/>
        </w:rPr>
        <w:t xml:space="preserve"> – mokyklai priskirta teritorija, kurią nustato Vilniaus miesto savivaldybės taryba (toliau – Savivaldybės taryba) arba jos įgaliota institucija.</w:t>
      </w:r>
      <w:r w:rsidR="004D76DC" w:rsidRPr="003645A3">
        <w:rPr>
          <w:rFonts w:ascii="Times New Roman" w:hAnsi="Times New Roman" w:cs="Times New Roman"/>
          <w:sz w:val="24"/>
          <w:szCs w:val="24"/>
        </w:rPr>
        <w:t xml:space="preserve"> </w:t>
      </w:r>
      <w:r w:rsidR="00673F96" w:rsidRPr="003645A3">
        <w:rPr>
          <w:rFonts w:ascii="Times New Roman" w:hAnsi="Times New Roman" w:cs="Times New Roman"/>
          <w:sz w:val="24"/>
          <w:szCs w:val="24"/>
        </w:rPr>
        <w:t>(</w:t>
      </w:r>
      <w:hyperlink r:id="rId9" w:history="1">
        <w:r w:rsidR="00673F96" w:rsidRPr="003645A3">
          <w:rPr>
            <w:rStyle w:val="Hyperlink"/>
            <w:rFonts w:ascii="Times New Roman" w:hAnsi="Times New Roman" w:cs="Times New Roman"/>
            <w:sz w:val="24"/>
            <w:szCs w:val="24"/>
          </w:rPr>
          <w:t>https://maps.vilnius.lt/maps_vilnius/?theme=schools#</w:t>
        </w:r>
      </w:hyperlink>
      <w:r w:rsidR="00673F96" w:rsidRPr="003645A3">
        <w:rPr>
          <w:rFonts w:ascii="Times New Roman" w:hAnsi="Times New Roman" w:cs="Times New Roman"/>
          <w:sz w:val="24"/>
          <w:szCs w:val="24"/>
        </w:rPr>
        <w:t>)</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Style w:val="Strong"/>
          <w:rFonts w:ascii="Times New Roman" w:hAnsi="Times New Roman" w:cs="Times New Roman"/>
          <w:sz w:val="24"/>
          <w:szCs w:val="24"/>
        </w:rPr>
        <w:t xml:space="preserve">Mokymo sutartis </w:t>
      </w:r>
      <w:r w:rsidRPr="003645A3">
        <w:rPr>
          <w:rFonts w:ascii="Times New Roman" w:hAnsi="Times New Roman" w:cs="Times New Roman"/>
          <w:sz w:val="24"/>
          <w:szCs w:val="24"/>
        </w:rPr>
        <w:t>– mokinio ir Sofijos Kovalevskajos  gimnazijos (švietimo teikėjo) susitarimas dėl mokymo ir mokymosi.</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196E75" w:rsidRPr="003645A3">
        <w:rPr>
          <w:rFonts w:ascii="Times New Roman" w:hAnsi="Times New Roman" w:cs="Times New Roman"/>
          <w:sz w:val="24"/>
          <w:szCs w:val="24"/>
        </w:rPr>
        <w:t xml:space="preserve"> K</w:t>
      </w:r>
      <w:r w:rsidRPr="003645A3">
        <w:rPr>
          <w:rFonts w:ascii="Times New Roman" w:hAnsi="Times New Roman" w:cs="Times New Roman"/>
          <w:sz w:val="24"/>
          <w:szCs w:val="24"/>
        </w:rPr>
        <w:t>itos šioje Tvarkoje vartojamos sąvokos atitinka Lietuvos Respublikos švietimo įstatyme ir kituose teisės aktuose apibrėžtas sąvokas.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 </w:t>
      </w:r>
    </w:p>
    <w:p w:rsidR="008409EC" w:rsidRDefault="008409EC"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II. ASMENŲ PRIĖMIMO Į GIMNAZIJĄ BENDRIEJI KRITERIJAI</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7D57B1" w:rsidRPr="003645A3" w:rsidRDefault="004B3F5E" w:rsidP="003645A3">
      <w:pPr>
        <w:spacing w:after="0" w:line="240" w:lineRule="auto"/>
        <w:rPr>
          <w:rFonts w:ascii="Times New Roman" w:hAnsi="Times New Roman" w:cs="Times New Roman"/>
          <w:sz w:val="24"/>
          <w:szCs w:val="24"/>
        </w:rPr>
      </w:pPr>
      <w:r w:rsidRPr="003645A3">
        <w:rPr>
          <w:rFonts w:ascii="Times New Roman" w:hAnsi="Times New Roman" w:cs="Times New Roman"/>
          <w:sz w:val="24"/>
          <w:szCs w:val="24"/>
        </w:rPr>
        <w:t>4</w:t>
      </w:r>
      <w:r w:rsidR="008409EC" w:rsidRPr="003645A3">
        <w:rPr>
          <w:rFonts w:ascii="Times New Roman" w:hAnsi="Times New Roman" w:cs="Times New Roman"/>
          <w:sz w:val="24"/>
          <w:szCs w:val="24"/>
        </w:rPr>
        <w:t xml:space="preserve">. Asmenys į gimnaziją mokytis pagal Lietuvos Respublikos švietimo ir mokslo ministro nustatyta tvarka pritaikytas bendrojo ugdymo (pagrindinio ugdymo antrosios dalies ir vidurinio) programas priimami vadovaujantis priėmimo į Vilniaus miesto savivaldybės bendrojo ugdymo mokyklas tvarkos aprašu patvirtintu Vilniaus miesto savivaldybės </w:t>
      </w:r>
      <w:r w:rsidR="00196E75" w:rsidRPr="003645A3">
        <w:rPr>
          <w:rFonts w:ascii="Times New Roman" w:hAnsi="Times New Roman" w:cs="Times New Roman"/>
          <w:sz w:val="24"/>
          <w:szCs w:val="24"/>
        </w:rPr>
        <w:t xml:space="preserve">Tarybos  </w:t>
      </w:r>
      <w:r w:rsidR="00673F96" w:rsidRPr="003645A3">
        <w:rPr>
          <w:rFonts w:ascii="Times New Roman" w:hAnsi="Times New Roman" w:cs="Times New Roman"/>
          <w:sz w:val="24"/>
          <w:szCs w:val="24"/>
        </w:rPr>
        <w:t xml:space="preserve">2018 m. vasario 28 d. Nr. 1-1366 </w:t>
      </w:r>
      <w:r w:rsidR="007D57B1" w:rsidRPr="003645A3">
        <w:rPr>
          <w:rFonts w:ascii="Times New Roman" w:hAnsi="Times New Roman" w:cs="Times New Roman"/>
          <w:sz w:val="24"/>
          <w:szCs w:val="24"/>
        </w:rPr>
        <w:t xml:space="preserve">sprendimu ir tvarka. </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5</w:t>
      </w:r>
      <w:r w:rsidR="008409EC" w:rsidRPr="003645A3">
        <w:rPr>
          <w:rFonts w:ascii="Times New Roman" w:hAnsi="Times New Roman" w:cs="Times New Roman"/>
          <w:sz w:val="24"/>
          <w:szCs w:val="24"/>
        </w:rPr>
        <w:t>. Į gimnaziją mokytis pagal pagrindinio ugdymo programos antrąją dalį pirmumo teise priimami mokiniai, kurie baigė Vilniaus Sofijos Kovalevskajos progimnaziją bei mokiniai,  gyvenantys mokyklai priskirtoje aptarnavimo teritorijoje</w:t>
      </w:r>
      <w:r w:rsidR="008A5971" w:rsidRPr="003645A3">
        <w:rPr>
          <w:rFonts w:ascii="Times New Roman" w:hAnsi="Times New Roman" w:cs="Times New Roman"/>
          <w:sz w:val="24"/>
          <w:szCs w:val="24"/>
        </w:rPr>
        <w:t xml:space="preserve">. </w:t>
      </w:r>
      <w:r w:rsidR="008409EC" w:rsidRPr="003645A3">
        <w:rPr>
          <w:rFonts w:ascii="Times New Roman" w:hAnsi="Times New Roman" w:cs="Times New Roman"/>
          <w:sz w:val="24"/>
          <w:szCs w:val="24"/>
        </w:rPr>
        <w:t>Tėvams (globėjams, rūpintojams</w:t>
      </w:r>
      <w:r w:rsidR="008409EC" w:rsidRPr="003645A3">
        <w:rPr>
          <w:rFonts w:ascii="Times New Roman" w:hAnsi="Times New Roman" w:cs="Times New Roman"/>
          <w:sz w:val="24"/>
          <w:szCs w:val="24"/>
          <w:u w:val="single"/>
        </w:rPr>
        <w:t>)</w:t>
      </w:r>
      <w:r w:rsidR="008409EC" w:rsidRPr="003645A3">
        <w:rPr>
          <w:rFonts w:ascii="Times New Roman" w:hAnsi="Times New Roman" w:cs="Times New Roman"/>
          <w:sz w:val="24"/>
          <w:szCs w:val="24"/>
        </w:rPr>
        <w:t xml:space="preserve"> ir vaikui pageidaujant atvykti mokytis iš mokykl</w:t>
      </w:r>
      <w:r w:rsidR="00AA170E" w:rsidRPr="003645A3">
        <w:rPr>
          <w:rFonts w:ascii="Times New Roman" w:hAnsi="Times New Roman" w:cs="Times New Roman"/>
          <w:sz w:val="24"/>
          <w:szCs w:val="24"/>
        </w:rPr>
        <w:t>ai</w:t>
      </w:r>
      <w:r w:rsidR="008409EC" w:rsidRPr="003645A3">
        <w:rPr>
          <w:rFonts w:ascii="Times New Roman" w:hAnsi="Times New Roman" w:cs="Times New Roman"/>
          <w:sz w:val="24"/>
          <w:szCs w:val="24"/>
        </w:rPr>
        <w:t xml:space="preserve"> nepriskirtos aptarnavimo teritorijos vaikas priimamas tuo atveju, jei mokykloje yra laisvų vietų, ir vadovaujantis šios Tvarkos </w:t>
      </w:r>
      <w:r w:rsidR="0014052B" w:rsidRPr="003645A3">
        <w:rPr>
          <w:rFonts w:ascii="Times New Roman" w:hAnsi="Times New Roman" w:cs="Times New Roman"/>
          <w:sz w:val="24"/>
          <w:szCs w:val="24"/>
        </w:rPr>
        <w:t>III</w:t>
      </w:r>
      <w:r w:rsidR="008409EC" w:rsidRPr="003645A3">
        <w:rPr>
          <w:rFonts w:ascii="Times New Roman" w:hAnsi="Times New Roman" w:cs="Times New Roman"/>
          <w:sz w:val="24"/>
          <w:szCs w:val="24"/>
        </w:rPr>
        <w:t xml:space="preserve"> skyriumi.</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6</w:t>
      </w:r>
      <w:r w:rsidR="008409EC" w:rsidRPr="003645A3">
        <w:rPr>
          <w:rFonts w:ascii="Times New Roman" w:hAnsi="Times New Roman" w:cs="Times New Roman"/>
          <w:sz w:val="24"/>
          <w:szCs w:val="24"/>
        </w:rPr>
        <w:t xml:space="preserve">. Asmenys, pageidaujantys mokytis pagal vidurinio ugdymo programą, mokyklą renkasi patys. Pirmumo teise priimami mokiniai iš Savivaldybės teritorijos ir vadovaujantis </w:t>
      </w:r>
      <w:r w:rsidR="00DE3967" w:rsidRPr="003645A3">
        <w:rPr>
          <w:rFonts w:ascii="Times New Roman" w:hAnsi="Times New Roman" w:cs="Times New Roman"/>
          <w:sz w:val="24"/>
          <w:szCs w:val="24"/>
        </w:rPr>
        <w:t xml:space="preserve">šios Tvarkos </w:t>
      </w:r>
      <w:r w:rsidR="00C14EBB" w:rsidRPr="003645A3">
        <w:rPr>
          <w:rFonts w:ascii="Times New Roman" w:hAnsi="Times New Roman" w:cs="Times New Roman"/>
          <w:sz w:val="24"/>
          <w:szCs w:val="24"/>
        </w:rPr>
        <w:t>I</w:t>
      </w:r>
      <w:r w:rsidR="008409EC" w:rsidRPr="003645A3">
        <w:rPr>
          <w:rFonts w:ascii="Times New Roman" w:hAnsi="Times New Roman" w:cs="Times New Roman"/>
          <w:sz w:val="24"/>
          <w:szCs w:val="24"/>
        </w:rPr>
        <w:t>V skyriumi.</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7</w:t>
      </w:r>
      <w:r w:rsidR="008409EC" w:rsidRPr="003645A3">
        <w:rPr>
          <w:rFonts w:ascii="Times New Roman" w:hAnsi="Times New Roman" w:cs="Times New Roman"/>
          <w:sz w:val="24"/>
          <w:szCs w:val="24"/>
        </w:rPr>
        <w:t>. Mokinys, nutraukęs mokymąsi, Lietuvos Respublikos teisės aktuose nustatyta tvarka gali jį atnaujinti toje pačioje ar kitoje mokykloje.</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8</w:t>
      </w:r>
      <w:r w:rsidR="008409EC" w:rsidRPr="003645A3">
        <w:rPr>
          <w:rFonts w:ascii="Times New Roman" w:hAnsi="Times New Roman" w:cs="Times New Roman"/>
          <w:sz w:val="24"/>
          <w:szCs w:val="24"/>
        </w:rPr>
        <w:t>. Pažymas apie</w:t>
      </w:r>
      <w:r w:rsidR="00D415AA" w:rsidRPr="003645A3">
        <w:rPr>
          <w:rFonts w:ascii="Times New Roman" w:hAnsi="Times New Roman" w:cs="Times New Roman"/>
          <w:sz w:val="24"/>
          <w:szCs w:val="24"/>
        </w:rPr>
        <w:t xml:space="preserve"> mokinio</w:t>
      </w:r>
      <w:r w:rsidR="008409EC" w:rsidRPr="003645A3">
        <w:rPr>
          <w:rFonts w:ascii="Times New Roman" w:hAnsi="Times New Roman" w:cs="Times New Roman"/>
          <w:sz w:val="24"/>
          <w:szCs w:val="24"/>
        </w:rPr>
        <w:t xml:space="preserve"> deklaruotą gyvenamąją vietą ir šeimos sudėtį (jei tokia pažyma reikalinga) mokyklos administracija gauna (esant tėvų sutikimui) iš Vilniaus miesto gyventojų registro teisės aktų nustatyta tvarka.</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9</w:t>
      </w:r>
      <w:r w:rsidR="008409EC" w:rsidRPr="003645A3">
        <w:rPr>
          <w:rFonts w:ascii="Times New Roman" w:hAnsi="Times New Roman" w:cs="Times New Roman"/>
          <w:sz w:val="24"/>
          <w:szCs w:val="24"/>
        </w:rPr>
        <w:t xml:space="preserve">. Klasės komplektuojamos vadovaujantis Mokyklų, vykdančių formaliojo švietimo programas, tinklo kūrimo taisyklėmis, patvirtintomis Lietuvos Respublikos Vyriausybės 2011 m. birželio 29 d. nutarimu Nr. 768. ir šios Tvarkos </w:t>
      </w:r>
      <w:r w:rsidR="0014052B" w:rsidRPr="003645A3">
        <w:rPr>
          <w:rFonts w:ascii="Times New Roman" w:hAnsi="Times New Roman" w:cs="Times New Roman"/>
          <w:sz w:val="24"/>
          <w:szCs w:val="24"/>
        </w:rPr>
        <w:t>VI</w:t>
      </w:r>
      <w:r w:rsidR="00C14EBB" w:rsidRPr="003645A3">
        <w:rPr>
          <w:rFonts w:ascii="Times New Roman" w:hAnsi="Times New Roman" w:cs="Times New Roman"/>
          <w:sz w:val="24"/>
          <w:szCs w:val="24"/>
        </w:rPr>
        <w:t>I</w:t>
      </w:r>
      <w:r w:rsidR="008409EC" w:rsidRPr="003645A3">
        <w:rPr>
          <w:rFonts w:ascii="Times New Roman" w:hAnsi="Times New Roman" w:cs="Times New Roman"/>
          <w:sz w:val="24"/>
          <w:szCs w:val="24"/>
        </w:rPr>
        <w:t xml:space="preserve"> skyriumi.</w:t>
      </w:r>
    </w:p>
    <w:p w:rsidR="008409EC" w:rsidRPr="003645A3" w:rsidRDefault="004B3F5E"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lastRenderedPageBreak/>
        <w:t>10</w:t>
      </w:r>
      <w:r w:rsidR="008409EC" w:rsidRPr="003645A3">
        <w:rPr>
          <w:rFonts w:ascii="Times New Roman" w:hAnsi="Times New Roman" w:cs="Times New Roman"/>
          <w:sz w:val="24"/>
          <w:szCs w:val="24"/>
        </w:rPr>
        <w:t xml:space="preserve">. </w:t>
      </w:r>
      <w:r w:rsidR="0014052B" w:rsidRPr="003645A3">
        <w:rPr>
          <w:rFonts w:ascii="Times New Roman" w:hAnsi="Times New Roman" w:cs="Times New Roman"/>
          <w:sz w:val="24"/>
          <w:szCs w:val="24"/>
        </w:rPr>
        <w:t xml:space="preserve">Naujoje mokykloje pradėjęs mokytis mokinys vaiko sveikatos pažymėjimą (forma Nr.027-1/a) turi pateikti iki einamųjų metų rugsėjo 15 dienos. </w:t>
      </w:r>
      <w:r w:rsidR="008409EC" w:rsidRPr="003645A3">
        <w:rPr>
          <w:rFonts w:ascii="Times New Roman" w:hAnsi="Times New Roman" w:cs="Times New Roman"/>
          <w:sz w:val="24"/>
          <w:szCs w:val="24"/>
        </w:rPr>
        <w:t xml:space="preserve">Mokyklos visuomenės sveikatos priežiūros specialistė ir klasių auklėtojai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Nr.301 „Dėl profilaktinių sveikatos tikrinimų sveikatos priežiūros įstaigose“). </w:t>
      </w:r>
    </w:p>
    <w:p w:rsidR="00FA4A05" w:rsidRPr="003645A3" w:rsidRDefault="00FA4A05"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1</w:t>
      </w:r>
      <w:r w:rsidRPr="003645A3">
        <w:rPr>
          <w:rFonts w:ascii="Times New Roman" w:hAnsi="Times New Roman" w:cs="Times New Roman"/>
          <w:sz w:val="24"/>
          <w:szCs w:val="24"/>
        </w:rPr>
        <w:t xml:space="preserve">. Asmuo, pageidaujantis mokytis pagal bendrojo ugdymo programas, pirmiausia mokyklos direktoriui pateikia nustatytos formos prašymą. Prašymą už vaiką iki 14 metų pateikia vienas iš tėvų (globėjų, rūpintojų), 14–18 metų vaikas prašymą pateikia pats, turėdamas vieno iš tėvų (globėjų, rūpintojų) rašytinį sutikimą. </w:t>
      </w:r>
    </w:p>
    <w:p w:rsidR="00FA4A05" w:rsidRPr="003645A3" w:rsidRDefault="00FA4A05"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2</w:t>
      </w:r>
      <w:r w:rsidRPr="003645A3">
        <w:rPr>
          <w:rFonts w:ascii="Times New Roman" w:hAnsi="Times New Roman" w:cs="Times New Roman"/>
          <w:sz w:val="24"/>
          <w:szCs w:val="24"/>
        </w:rPr>
        <w:t>. Prašymų pateikimo pradžia 201</w:t>
      </w:r>
      <w:r w:rsidR="00673F96" w:rsidRPr="003645A3">
        <w:rPr>
          <w:rFonts w:ascii="Times New Roman" w:hAnsi="Times New Roman" w:cs="Times New Roman"/>
          <w:sz w:val="24"/>
          <w:szCs w:val="24"/>
        </w:rPr>
        <w:t>8</w:t>
      </w:r>
      <w:r w:rsidRPr="003645A3">
        <w:rPr>
          <w:rFonts w:ascii="Times New Roman" w:hAnsi="Times New Roman" w:cs="Times New Roman"/>
          <w:sz w:val="24"/>
          <w:szCs w:val="24"/>
        </w:rPr>
        <w:t xml:space="preserve"> m. kovo 1 d. Prašymai pildomi internetu. Prašymų formos skelbiamos Savivaldybės interneto svetainės puslapyje </w:t>
      </w:r>
      <w:r w:rsidRPr="003645A3">
        <w:rPr>
          <w:rFonts w:ascii="Times New Roman" w:hAnsi="Times New Roman" w:cs="Times New Roman"/>
          <w:sz w:val="24"/>
          <w:szCs w:val="24"/>
          <w:u w:val="single"/>
        </w:rPr>
        <w:t>www.vilnius.lt/svietimas</w:t>
      </w:r>
      <w:r w:rsidRPr="003645A3">
        <w:rPr>
          <w:rFonts w:ascii="Times New Roman" w:hAnsi="Times New Roman" w:cs="Times New Roman"/>
          <w:sz w:val="24"/>
          <w:szCs w:val="24"/>
        </w:rPr>
        <w:t xml:space="preserve">. Internetu užpildyti asmenų prašymai automatiškai perduodami </w:t>
      </w:r>
      <w:r w:rsidR="00213E1A" w:rsidRPr="003645A3">
        <w:rPr>
          <w:rFonts w:ascii="Times New Roman" w:hAnsi="Times New Roman" w:cs="Times New Roman"/>
          <w:sz w:val="24"/>
          <w:szCs w:val="24"/>
        </w:rPr>
        <w:t>gimnazijai</w:t>
      </w:r>
      <w:r w:rsidRPr="003645A3">
        <w:rPr>
          <w:rFonts w:ascii="Times New Roman" w:hAnsi="Times New Roman" w:cs="Times New Roman"/>
          <w:sz w:val="24"/>
          <w:szCs w:val="24"/>
        </w:rPr>
        <w:t xml:space="preserve">. </w:t>
      </w:r>
    </w:p>
    <w:p w:rsidR="00FA4A05" w:rsidRPr="003645A3" w:rsidRDefault="00FA4A05"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 xml:space="preserve">. </w:t>
      </w:r>
      <w:r w:rsidRPr="003645A3">
        <w:rPr>
          <w:rFonts w:ascii="Times New Roman" w:eastAsia="Calibri" w:hAnsi="Times New Roman" w:cs="Times New Roman"/>
          <w:sz w:val="24"/>
          <w:szCs w:val="24"/>
        </w:rPr>
        <w:t xml:space="preserve">Asmenys, neturintys galimybių užpildyti prašymo namuose internetu, jį užpildo atvykę į </w:t>
      </w:r>
      <w:r w:rsidR="00213E1A" w:rsidRPr="003645A3">
        <w:rPr>
          <w:rFonts w:ascii="Times New Roman" w:eastAsia="Calibri" w:hAnsi="Times New Roman" w:cs="Times New Roman"/>
          <w:sz w:val="24"/>
          <w:szCs w:val="24"/>
        </w:rPr>
        <w:t>gimnaziją</w:t>
      </w:r>
      <w:r w:rsidR="00E5544D" w:rsidRPr="003645A3">
        <w:rPr>
          <w:rFonts w:ascii="Times New Roman" w:eastAsia="Calibri" w:hAnsi="Times New Roman" w:cs="Times New Roman"/>
          <w:sz w:val="24"/>
          <w:szCs w:val="24"/>
        </w:rPr>
        <w:t xml:space="preserve">. </w:t>
      </w:r>
      <w:r w:rsidRPr="003645A3">
        <w:rPr>
          <w:rFonts w:ascii="Times New Roman" w:hAnsi="Times New Roman" w:cs="Times New Roman"/>
          <w:sz w:val="24"/>
          <w:szCs w:val="24"/>
        </w:rPr>
        <w:t>Prašymai registruojami teisės aktų nustatyta tvarka.</w:t>
      </w:r>
    </w:p>
    <w:p w:rsidR="00FA4A05" w:rsidRPr="003645A3" w:rsidRDefault="00FA4A05" w:rsidP="003645A3">
      <w:pPr>
        <w:tabs>
          <w:tab w:val="left" w:pos="0"/>
          <w:tab w:val="left" w:pos="993"/>
        </w:tabs>
        <w:spacing w:after="0" w:line="240" w:lineRule="auto"/>
        <w:ind w:firstLine="567"/>
        <w:jc w:val="both"/>
        <w:rPr>
          <w:rFonts w:ascii="Times New Roman" w:hAnsi="Times New Roman" w:cs="Times New Roman"/>
          <w:sz w:val="24"/>
          <w:szCs w:val="24"/>
        </w:rPr>
      </w:pPr>
      <w:r w:rsidRPr="003645A3">
        <w:rPr>
          <w:rFonts w:ascii="Times New Roman" w:hAnsi="Times New Roman" w:cs="Times New Roman"/>
          <w:sz w:val="24"/>
          <w:szCs w:val="24"/>
        </w:rPr>
        <w:t>Prašyme nurodoma:</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.1. </w:t>
      </w:r>
      <w:r w:rsidRPr="003645A3">
        <w:rPr>
          <w:rFonts w:ascii="Times New Roman" w:hAnsi="Times New Roman" w:cs="Times New Roman"/>
          <w:sz w:val="24"/>
          <w:szCs w:val="24"/>
        </w:rPr>
        <w:t>asmens, pageidaujančio mokytis, vardas ir pavardė, gimimo metai, asmens kodas, faktinė ir deklaruota gyvenamoji vieta;</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.2. </w:t>
      </w:r>
      <w:r w:rsidRPr="003645A3">
        <w:rPr>
          <w:rFonts w:ascii="Times New Roman" w:hAnsi="Times New Roman" w:cs="Times New Roman"/>
          <w:sz w:val="24"/>
          <w:szCs w:val="24"/>
        </w:rPr>
        <w:t>mokyklos (-ų), kurioje (-iose) pageidaujama mokytis, pavadinimas (-ai);</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.3. </w:t>
      </w:r>
      <w:r w:rsidRPr="003645A3">
        <w:rPr>
          <w:rFonts w:ascii="Times New Roman" w:hAnsi="Times New Roman" w:cs="Times New Roman"/>
          <w:sz w:val="24"/>
          <w:szCs w:val="24"/>
        </w:rPr>
        <w:t>asmens priėmimo mokytis data;</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.4. </w:t>
      </w:r>
      <w:r w:rsidRPr="003645A3">
        <w:rPr>
          <w:rFonts w:ascii="Times New Roman" w:hAnsi="Times New Roman" w:cs="Times New Roman"/>
          <w:sz w:val="24"/>
          <w:szCs w:val="24"/>
        </w:rPr>
        <w:t>mokymo klasė;</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.5. </w:t>
      </w:r>
      <w:r w:rsidRPr="003645A3">
        <w:rPr>
          <w:rFonts w:ascii="Times New Roman" w:hAnsi="Times New Roman" w:cs="Times New Roman"/>
          <w:sz w:val="24"/>
          <w:szCs w:val="24"/>
        </w:rPr>
        <w:t>mokymo kalba;</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003645A3" w:rsidRPr="003645A3">
        <w:rPr>
          <w:rFonts w:ascii="Times New Roman" w:hAnsi="Times New Roman" w:cs="Times New Roman"/>
          <w:sz w:val="24"/>
          <w:szCs w:val="24"/>
        </w:rPr>
        <w:t xml:space="preserve">.6. </w:t>
      </w:r>
      <w:r w:rsidRPr="003645A3">
        <w:rPr>
          <w:rFonts w:ascii="Times New Roman" w:hAnsi="Times New Roman" w:cs="Times New Roman"/>
          <w:sz w:val="24"/>
          <w:szCs w:val="24"/>
        </w:rPr>
        <w:t>pageidaujama užsienio kalba (pirmoji, antroji ar trečioji) pri</w:t>
      </w:r>
      <w:r w:rsidR="00D57EF8" w:rsidRPr="003645A3">
        <w:rPr>
          <w:rFonts w:ascii="Times New Roman" w:hAnsi="Times New Roman" w:cs="Times New Roman"/>
          <w:sz w:val="24"/>
          <w:szCs w:val="24"/>
        </w:rPr>
        <w:t xml:space="preserve">                                                                                                                                                                                          </w:t>
      </w:r>
      <w:r w:rsidRPr="003645A3">
        <w:rPr>
          <w:rFonts w:ascii="Times New Roman" w:hAnsi="Times New Roman" w:cs="Times New Roman"/>
          <w:sz w:val="24"/>
          <w:szCs w:val="24"/>
        </w:rPr>
        <w:t>klausomai nuo ugdymo programos;</w:t>
      </w:r>
    </w:p>
    <w:p w:rsidR="00673F96" w:rsidRPr="003645A3" w:rsidRDefault="00DB64C1"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 xml:space="preserve">13.7. </w:t>
      </w:r>
      <w:r w:rsidR="00673F96" w:rsidRPr="003645A3">
        <w:rPr>
          <w:rFonts w:ascii="Times New Roman" w:hAnsi="Times New Roman" w:cs="Times New Roman"/>
          <w:sz w:val="24"/>
          <w:szCs w:val="24"/>
        </w:rPr>
        <w:t>pageidaujamas dorinio ugdymo dalykas (etika,</w:t>
      </w:r>
      <w:r w:rsidR="00673F96" w:rsidRPr="003645A3">
        <w:rPr>
          <w:rFonts w:ascii="Times New Roman" w:hAnsi="Times New Roman" w:cs="Times New Roman"/>
          <w:spacing w:val="-1"/>
          <w:sz w:val="24"/>
          <w:szCs w:val="24"/>
        </w:rPr>
        <w:t xml:space="preserve"> </w:t>
      </w:r>
      <w:r w:rsidR="00673F96" w:rsidRPr="003645A3">
        <w:rPr>
          <w:rFonts w:ascii="Times New Roman" w:hAnsi="Times New Roman" w:cs="Times New Roman"/>
          <w:sz w:val="24"/>
          <w:szCs w:val="24"/>
        </w:rPr>
        <w:t>tikyba</w:t>
      </w:r>
      <w:r w:rsidR="00AA170E" w:rsidRPr="003645A3">
        <w:rPr>
          <w:rFonts w:ascii="Times New Roman" w:hAnsi="Times New Roman" w:cs="Times New Roman"/>
          <w:sz w:val="24"/>
          <w:szCs w:val="24"/>
        </w:rPr>
        <w:t xml:space="preserve"> </w:t>
      </w:r>
      <w:r w:rsidR="00AA170E" w:rsidRPr="003645A3">
        <w:rPr>
          <w:rFonts w:ascii="Times New Roman" w:hAnsi="Times New Roman" w:cs="Times New Roman"/>
          <w:color w:val="000000" w:themeColor="text1"/>
          <w:sz w:val="24"/>
          <w:szCs w:val="24"/>
        </w:rPr>
        <w:t>(katalikų/stačiatikių)</w:t>
      </w:r>
      <w:r w:rsidR="00673F96" w:rsidRPr="003645A3">
        <w:rPr>
          <w:rFonts w:ascii="Times New Roman" w:hAnsi="Times New Roman" w:cs="Times New Roman"/>
          <w:color w:val="000000" w:themeColor="text1"/>
          <w:sz w:val="24"/>
          <w:szCs w:val="24"/>
        </w:rPr>
        <w:t>);</w:t>
      </w:r>
    </w:p>
    <w:p w:rsidR="00673F96" w:rsidRPr="003645A3" w:rsidRDefault="00FA4A05" w:rsidP="003645A3">
      <w:pPr>
        <w:tabs>
          <w:tab w:val="left" w:pos="1209"/>
        </w:tabs>
        <w:spacing w:after="0" w:line="240" w:lineRule="auto"/>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w:t>
      </w:r>
      <w:r w:rsidR="00DB64C1" w:rsidRPr="003645A3">
        <w:rPr>
          <w:rFonts w:ascii="Times New Roman" w:hAnsi="Times New Roman" w:cs="Times New Roman"/>
          <w:sz w:val="24"/>
          <w:szCs w:val="24"/>
        </w:rPr>
        <w:t>8</w:t>
      </w:r>
      <w:r w:rsidR="003645A3" w:rsidRPr="003645A3">
        <w:rPr>
          <w:rFonts w:ascii="Times New Roman" w:hAnsi="Times New Roman" w:cs="Times New Roman"/>
          <w:sz w:val="24"/>
          <w:szCs w:val="24"/>
        </w:rPr>
        <w:t xml:space="preserve">. </w:t>
      </w:r>
      <w:r w:rsidR="00673F96" w:rsidRPr="003645A3">
        <w:rPr>
          <w:rFonts w:ascii="Times New Roman" w:hAnsi="Times New Roman" w:cs="Times New Roman"/>
          <w:sz w:val="24"/>
          <w:szCs w:val="24"/>
        </w:rPr>
        <w:t>dokumentai, patvirtinantys pirmumo</w:t>
      </w:r>
      <w:r w:rsidR="00673F96" w:rsidRPr="003645A3">
        <w:rPr>
          <w:rFonts w:ascii="Times New Roman" w:hAnsi="Times New Roman" w:cs="Times New Roman"/>
          <w:spacing w:val="-1"/>
          <w:sz w:val="24"/>
          <w:szCs w:val="24"/>
        </w:rPr>
        <w:t xml:space="preserve"> </w:t>
      </w:r>
      <w:r w:rsidR="00673F96" w:rsidRPr="003645A3">
        <w:rPr>
          <w:rFonts w:ascii="Times New Roman" w:hAnsi="Times New Roman" w:cs="Times New Roman"/>
          <w:sz w:val="24"/>
          <w:szCs w:val="24"/>
        </w:rPr>
        <w:t>kriterijus;</w:t>
      </w:r>
    </w:p>
    <w:p w:rsidR="00FA4A05" w:rsidRPr="003645A3" w:rsidRDefault="00FA4A05" w:rsidP="003645A3">
      <w:pPr>
        <w:tabs>
          <w:tab w:val="left" w:pos="0"/>
          <w:tab w:val="left" w:pos="1134"/>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w:t>
      </w:r>
      <w:r w:rsidR="00DB64C1" w:rsidRPr="003645A3">
        <w:rPr>
          <w:rFonts w:ascii="Times New Roman" w:hAnsi="Times New Roman" w:cs="Times New Roman"/>
          <w:sz w:val="24"/>
          <w:szCs w:val="24"/>
        </w:rPr>
        <w:t>9</w:t>
      </w:r>
      <w:r w:rsidR="003645A3" w:rsidRPr="003645A3">
        <w:rPr>
          <w:rFonts w:ascii="Times New Roman" w:hAnsi="Times New Roman" w:cs="Times New Roman"/>
          <w:sz w:val="24"/>
          <w:szCs w:val="24"/>
        </w:rPr>
        <w:t xml:space="preserve">. </w:t>
      </w:r>
      <w:r w:rsidRPr="003645A3">
        <w:rPr>
          <w:rFonts w:ascii="Times New Roman" w:hAnsi="Times New Roman" w:cs="Times New Roman"/>
          <w:sz w:val="24"/>
          <w:szCs w:val="24"/>
        </w:rPr>
        <w:t>tėvų (globėjų, rūpintojų) vardas, pavardė, gyvenamoji vieta, mobiliojo telefono numeris ar elektroninio pašto adresas;</w:t>
      </w:r>
    </w:p>
    <w:p w:rsidR="00DB64C1" w:rsidRPr="003645A3" w:rsidRDefault="00DB64C1" w:rsidP="003645A3">
      <w:pPr>
        <w:spacing w:after="0" w:line="240" w:lineRule="auto"/>
        <w:rPr>
          <w:rFonts w:ascii="Times New Roman" w:hAnsi="Times New Roman" w:cs="Times New Roman"/>
          <w:sz w:val="24"/>
          <w:szCs w:val="24"/>
        </w:rPr>
      </w:pPr>
      <w:r w:rsidRPr="003645A3">
        <w:rPr>
          <w:rFonts w:ascii="Times New Roman" w:hAnsi="Times New Roman" w:cs="Times New Roman"/>
          <w:spacing w:val="-6"/>
          <w:sz w:val="24"/>
          <w:szCs w:val="24"/>
        </w:rPr>
        <w:t>13.10.</w:t>
      </w:r>
      <w:r w:rsidR="0090183B" w:rsidRPr="003645A3">
        <w:rPr>
          <w:rFonts w:ascii="Times New Roman" w:hAnsi="Times New Roman" w:cs="Times New Roman"/>
          <w:spacing w:val="-6"/>
          <w:sz w:val="24"/>
          <w:szCs w:val="24"/>
        </w:rPr>
        <w:t xml:space="preserve"> </w:t>
      </w:r>
      <w:r w:rsidR="0090183B" w:rsidRPr="003645A3">
        <w:rPr>
          <w:rFonts w:ascii="Times New Roman" w:hAnsi="Times New Roman" w:cs="Times New Roman"/>
          <w:sz w:val="24"/>
          <w:szCs w:val="24"/>
        </w:rPr>
        <w:t>klasė,</w:t>
      </w:r>
      <w:r w:rsidR="0090183B" w:rsidRPr="003645A3">
        <w:rPr>
          <w:rFonts w:ascii="Times New Roman" w:hAnsi="Times New Roman" w:cs="Times New Roman"/>
          <w:spacing w:val="-6"/>
          <w:sz w:val="24"/>
          <w:szCs w:val="24"/>
        </w:rPr>
        <w:t xml:space="preserve"> </w:t>
      </w:r>
      <w:r w:rsidR="0090183B" w:rsidRPr="003645A3">
        <w:rPr>
          <w:rFonts w:ascii="Times New Roman" w:hAnsi="Times New Roman" w:cs="Times New Roman"/>
          <w:sz w:val="24"/>
          <w:szCs w:val="24"/>
        </w:rPr>
        <w:t>kurioje</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mokosi</w:t>
      </w:r>
      <w:r w:rsidR="0090183B" w:rsidRPr="003645A3">
        <w:rPr>
          <w:rFonts w:ascii="Times New Roman" w:hAnsi="Times New Roman" w:cs="Times New Roman"/>
          <w:spacing w:val="-7"/>
          <w:sz w:val="24"/>
          <w:szCs w:val="24"/>
        </w:rPr>
        <w:t xml:space="preserve"> </w:t>
      </w:r>
      <w:r w:rsidR="0090183B" w:rsidRPr="003645A3">
        <w:rPr>
          <w:rFonts w:ascii="Times New Roman" w:hAnsi="Times New Roman" w:cs="Times New Roman"/>
          <w:sz w:val="24"/>
          <w:szCs w:val="24"/>
        </w:rPr>
        <w:t>brolis</w:t>
      </w:r>
      <w:r w:rsidR="0090183B" w:rsidRPr="003645A3">
        <w:rPr>
          <w:rFonts w:ascii="Times New Roman" w:hAnsi="Times New Roman" w:cs="Times New Roman"/>
          <w:spacing w:val="-7"/>
          <w:sz w:val="24"/>
          <w:szCs w:val="24"/>
        </w:rPr>
        <w:t xml:space="preserve"> </w:t>
      </w:r>
      <w:r w:rsidR="0090183B" w:rsidRPr="003645A3">
        <w:rPr>
          <w:rFonts w:ascii="Times New Roman" w:hAnsi="Times New Roman" w:cs="Times New Roman"/>
          <w:sz w:val="24"/>
          <w:szCs w:val="24"/>
        </w:rPr>
        <w:t>(-iai)</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ir</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(ar)</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sesuo</w:t>
      </w:r>
      <w:r w:rsidR="0090183B" w:rsidRPr="003645A3">
        <w:rPr>
          <w:rFonts w:ascii="Times New Roman" w:hAnsi="Times New Roman" w:cs="Times New Roman"/>
          <w:spacing w:val="-7"/>
          <w:sz w:val="24"/>
          <w:szCs w:val="24"/>
        </w:rPr>
        <w:t xml:space="preserve"> </w:t>
      </w:r>
      <w:r w:rsidR="0090183B" w:rsidRPr="003645A3">
        <w:rPr>
          <w:rFonts w:ascii="Times New Roman" w:hAnsi="Times New Roman" w:cs="Times New Roman"/>
          <w:sz w:val="24"/>
          <w:szCs w:val="24"/>
        </w:rPr>
        <w:t>(-ys)</w:t>
      </w:r>
      <w:r w:rsidR="0090183B" w:rsidRPr="003645A3">
        <w:rPr>
          <w:rFonts w:ascii="Times New Roman" w:hAnsi="Times New Roman" w:cs="Times New Roman"/>
          <w:spacing w:val="-6"/>
          <w:sz w:val="24"/>
          <w:szCs w:val="24"/>
        </w:rPr>
        <w:t xml:space="preserve"> </w:t>
      </w:r>
      <w:r w:rsidR="0090183B" w:rsidRPr="003645A3">
        <w:rPr>
          <w:rFonts w:ascii="Times New Roman" w:hAnsi="Times New Roman" w:cs="Times New Roman"/>
          <w:sz w:val="24"/>
          <w:szCs w:val="24"/>
        </w:rPr>
        <w:t>(įbrolis</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(-iai)</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ir</w:t>
      </w:r>
      <w:r w:rsidR="0090183B" w:rsidRPr="003645A3">
        <w:rPr>
          <w:rFonts w:ascii="Times New Roman" w:hAnsi="Times New Roman" w:cs="Times New Roman"/>
          <w:spacing w:val="-5"/>
          <w:sz w:val="24"/>
          <w:szCs w:val="24"/>
        </w:rPr>
        <w:t xml:space="preserve"> </w:t>
      </w:r>
      <w:r w:rsidR="0090183B" w:rsidRPr="003645A3">
        <w:rPr>
          <w:rFonts w:ascii="Times New Roman" w:hAnsi="Times New Roman" w:cs="Times New Roman"/>
          <w:sz w:val="24"/>
          <w:szCs w:val="24"/>
        </w:rPr>
        <w:t>(ar)</w:t>
      </w:r>
      <w:r w:rsidR="0090183B" w:rsidRPr="003645A3">
        <w:rPr>
          <w:rFonts w:ascii="Times New Roman" w:hAnsi="Times New Roman" w:cs="Times New Roman"/>
          <w:spacing w:val="-8"/>
          <w:sz w:val="24"/>
          <w:szCs w:val="24"/>
        </w:rPr>
        <w:t xml:space="preserve"> </w:t>
      </w:r>
      <w:r w:rsidR="0090183B" w:rsidRPr="003645A3">
        <w:rPr>
          <w:rFonts w:ascii="Times New Roman" w:hAnsi="Times New Roman" w:cs="Times New Roman"/>
          <w:sz w:val="24"/>
          <w:szCs w:val="24"/>
        </w:rPr>
        <w:t xml:space="preserve">įseserė (-ės) ir </w:t>
      </w:r>
      <w:r w:rsidR="003645A3" w:rsidRPr="003645A3">
        <w:rPr>
          <w:rFonts w:ascii="Times New Roman" w:hAnsi="Times New Roman" w:cs="Times New Roman"/>
          <w:sz w:val="24"/>
          <w:szCs w:val="24"/>
        </w:rPr>
        <w:t xml:space="preserve">      jų </w:t>
      </w:r>
      <w:r w:rsidR="0090183B" w:rsidRPr="003645A3">
        <w:rPr>
          <w:rFonts w:ascii="Times New Roman" w:hAnsi="Times New Roman" w:cs="Times New Roman"/>
          <w:sz w:val="24"/>
          <w:szCs w:val="24"/>
        </w:rPr>
        <w:t>vardas ir</w:t>
      </w:r>
      <w:r w:rsidR="0090183B" w:rsidRPr="003645A3">
        <w:rPr>
          <w:rFonts w:ascii="Times New Roman" w:hAnsi="Times New Roman" w:cs="Times New Roman"/>
          <w:spacing w:val="-3"/>
          <w:sz w:val="24"/>
          <w:szCs w:val="24"/>
        </w:rPr>
        <w:t xml:space="preserve"> </w:t>
      </w:r>
      <w:r w:rsidR="0090183B" w:rsidRPr="003645A3">
        <w:rPr>
          <w:rFonts w:ascii="Times New Roman" w:hAnsi="Times New Roman" w:cs="Times New Roman"/>
          <w:sz w:val="24"/>
          <w:szCs w:val="24"/>
        </w:rPr>
        <w:t>pavardė;</w:t>
      </w:r>
      <w:r w:rsidRPr="003645A3">
        <w:rPr>
          <w:rFonts w:ascii="Times New Roman" w:hAnsi="Times New Roman" w:cs="Times New Roman"/>
          <w:sz w:val="24"/>
          <w:szCs w:val="24"/>
        </w:rPr>
        <w:t xml:space="preserve"> </w:t>
      </w:r>
    </w:p>
    <w:p w:rsidR="003645A3" w:rsidRPr="003645A3" w:rsidRDefault="00FA4A05" w:rsidP="003645A3">
      <w:pPr>
        <w:tabs>
          <w:tab w:val="left" w:pos="1322"/>
        </w:tabs>
        <w:spacing w:after="0" w:line="240" w:lineRule="auto"/>
        <w:ind w:left="1134" w:right="103" w:hanging="1134"/>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w:t>
      </w:r>
      <w:r w:rsidR="00DB64C1" w:rsidRPr="003645A3">
        <w:rPr>
          <w:rFonts w:ascii="Times New Roman" w:hAnsi="Times New Roman" w:cs="Times New Roman"/>
          <w:sz w:val="24"/>
          <w:szCs w:val="24"/>
        </w:rPr>
        <w:t>11</w:t>
      </w:r>
      <w:r w:rsidR="003645A3">
        <w:rPr>
          <w:rFonts w:ascii="Times New Roman" w:hAnsi="Times New Roman" w:cs="Times New Roman"/>
          <w:sz w:val="24"/>
          <w:szCs w:val="24"/>
        </w:rPr>
        <w:t xml:space="preserve">. </w:t>
      </w:r>
      <w:r w:rsidRPr="003645A3">
        <w:rPr>
          <w:rFonts w:ascii="Times New Roman" w:hAnsi="Times New Roman" w:cs="Times New Roman"/>
          <w:sz w:val="24"/>
          <w:szCs w:val="24"/>
        </w:rPr>
        <w:t>įstaigos, kurią prieš tai lankė ar mokėsi, pavadinimas;</w:t>
      </w:r>
    </w:p>
    <w:p w:rsidR="00FA4A05" w:rsidRPr="003645A3" w:rsidRDefault="00FA4A05" w:rsidP="003645A3">
      <w:pPr>
        <w:tabs>
          <w:tab w:val="left" w:pos="1322"/>
        </w:tabs>
        <w:spacing w:after="0" w:line="240" w:lineRule="auto"/>
        <w:ind w:left="1134" w:right="103" w:hanging="1134"/>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.1</w:t>
      </w:r>
      <w:r w:rsidR="00DB64C1" w:rsidRPr="003645A3">
        <w:rPr>
          <w:rFonts w:ascii="Times New Roman" w:hAnsi="Times New Roman" w:cs="Times New Roman"/>
          <w:sz w:val="24"/>
          <w:szCs w:val="24"/>
        </w:rPr>
        <w:t>2</w:t>
      </w:r>
      <w:r w:rsidR="003645A3">
        <w:rPr>
          <w:rFonts w:ascii="Times New Roman" w:hAnsi="Times New Roman" w:cs="Times New Roman"/>
          <w:sz w:val="24"/>
          <w:szCs w:val="24"/>
        </w:rPr>
        <w:t xml:space="preserve">. </w:t>
      </w:r>
      <w:r w:rsidRPr="003645A3">
        <w:rPr>
          <w:rFonts w:ascii="Times New Roman" w:hAnsi="Times New Roman" w:cs="Times New Roman"/>
          <w:sz w:val="24"/>
          <w:szCs w:val="24"/>
        </w:rPr>
        <w:t>specifiniai pageidavimai;</w:t>
      </w:r>
    </w:p>
    <w:p w:rsidR="003645A3" w:rsidRPr="003645A3" w:rsidRDefault="00FA4A05" w:rsidP="003645A3">
      <w:pPr>
        <w:tabs>
          <w:tab w:val="left" w:pos="-142"/>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.1</w:t>
      </w:r>
      <w:r w:rsidR="00DB64C1" w:rsidRPr="003645A3">
        <w:rPr>
          <w:rFonts w:ascii="Times New Roman" w:hAnsi="Times New Roman" w:cs="Times New Roman"/>
          <w:sz w:val="24"/>
          <w:szCs w:val="24"/>
        </w:rPr>
        <w:t>3</w:t>
      </w:r>
      <w:r w:rsidR="003645A3">
        <w:rPr>
          <w:rFonts w:ascii="Times New Roman" w:hAnsi="Times New Roman" w:cs="Times New Roman"/>
          <w:sz w:val="24"/>
          <w:szCs w:val="24"/>
        </w:rPr>
        <w:t xml:space="preserve">. </w:t>
      </w:r>
      <w:r w:rsidRPr="003645A3">
        <w:rPr>
          <w:rFonts w:ascii="Times New Roman" w:hAnsi="Times New Roman" w:cs="Times New Roman"/>
          <w:sz w:val="24"/>
          <w:szCs w:val="24"/>
        </w:rPr>
        <w:t>sutikimas, kad duomenys iš kitų valstybinių registrų bus gauti automatiniu būdu</w:t>
      </w:r>
      <w:r w:rsidR="00DB64C1" w:rsidRPr="003645A3">
        <w:rPr>
          <w:rFonts w:ascii="Times New Roman" w:hAnsi="Times New Roman" w:cs="Times New Roman"/>
          <w:sz w:val="24"/>
          <w:szCs w:val="24"/>
        </w:rPr>
        <w:t xml:space="preserve"> ir    </w:t>
      </w:r>
      <w:r w:rsidR="00291FBE" w:rsidRPr="003645A3">
        <w:rPr>
          <w:rFonts w:ascii="Times New Roman" w:hAnsi="Times New Roman" w:cs="Times New Roman"/>
          <w:sz w:val="24"/>
          <w:szCs w:val="24"/>
        </w:rPr>
        <w:t>naudojami priėmimo į mokyklą (-as)</w:t>
      </w:r>
      <w:r w:rsidR="00291FBE" w:rsidRPr="003645A3">
        <w:rPr>
          <w:rFonts w:ascii="Times New Roman" w:hAnsi="Times New Roman" w:cs="Times New Roman"/>
          <w:spacing w:val="-13"/>
          <w:sz w:val="24"/>
          <w:szCs w:val="24"/>
        </w:rPr>
        <w:t xml:space="preserve"> </w:t>
      </w:r>
      <w:r w:rsidR="00291FBE" w:rsidRPr="003645A3">
        <w:rPr>
          <w:rFonts w:ascii="Times New Roman" w:hAnsi="Times New Roman" w:cs="Times New Roman"/>
          <w:sz w:val="24"/>
          <w:szCs w:val="24"/>
        </w:rPr>
        <w:t>vykdymui</w:t>
      </w:r>
      <w:r w:rsidRPr="003645A3">
        <w:rPr>
          <w:rFonts w:ascii="Times New Roman" w:hAnsi="Times New Roman" w:cs="Times New Roman"/>
          <w:sz w:val="24"/>
          <w:szCs w:val="24"/>
        </w:rPr>
        <w:t>;</w:t>
      </w:r>
    </w:p>
    <w:p w:rsidR="00FA4A05" w:rsidRPr="003645A3" w:rsidRDefault="00FA4A05" w:rsidP="003645A3">
      <w:pPr>
        <w:tabs>
          <w:tab w:val="left" w:pos="-142"/>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3</w:t>
      </w:r>
      <w:r w:rsidRPr="003645A3">
        <w:rPr>
          <w:rFonts w:ascii="Times New Roman" w:hAnsi="Times New Roman" w:cs="Times New Roman"/>
          <w:sz w:val="24"/>
          <w:szCs w:val="24"/>
        </w:rPr>
        <w:t>.1</w:t>
      </w:r>
      <w:r w:rsidR="00DB64C1" w:rsidRPr="003645A3">
        <w:rPr>
          <w:rFonts w:ascii="Times New Roman" w:hAnsi="Times New Roman" w:cs="Times New Roman"/>
          <w:sz w:val="24"/>
          <w:szCs w:val="24"/>
        </w:rPr>
        <w:t>4</w:t>
      </w:r>
      <w:r w:rsidR="003645A3">
        <w:rPr>
          <w:rFonts w:ascii="Times New Roman" w:hAnsi="Times New Roman" w:cs="Times New Roman"/>
          <w:sz w:val="24"/>
          <w:szCs w:val="24"/>
        </w:rPr>
        <w:t xml:space="preserve">. </w:t>
      </w:r>
      <w:r w:rsidRPr="003645A3">
        <w:rPr>
          <w:rFonts w:ascii="Times New Roman" w:hAnsi="Times New Roman" w:cs="Times New Roman"/>
          <w:sz w:val="24"/>
          <w:szCs w:val="24"/>
        </w:rPr>
        <w:t xml:space="preserve">patvirtinimas, kad pateikti duomenys yra teisingi. </w:t>
      </w:r>
    </w:p>
    <w:p w:rsidR="00FA4A05" w:rsidRPr="003645A3" w:rsidRDefault="00FA4A05"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4B3F5E" w:rsidRPr="003645A3">
        <w:rPr>
          <w:rFonts w:ascii="Times New Roman" w:hAnsi="Times New Roman" w:cs="Times New Roman"/>
          <w:sz w:val="24"/>
          <w:szCs w:val="24"/>
        </w:rPr>
        <w:t>4</w:t>
      </w:r>
      <w:r w:rsidR="00DB64C1" w:rsidRPr="003645A3">
        <w:rPr>
          <w:rFonts w:ascii="Times New Roman" w:hAnsi="Times New Roman" w:cs="Times New Roman"/>
          <w:sz w:val="24"/>
          <w:szCs w:val="24"/>
        </w:rPr>
        <w:t xml:space="preserve">. </w:t>
      </w:r>
      <w:r w:rsidRPr="003645A3">
        <w:rPr>
          <w:rFonts w:ascii="Times New Roman" w:hAnsi="Times New Roman" w:cs="Times New Roman"/>
          <w:sz w:val="24"/>
          <w:szCs w:val="24"/>
        </w:rPr>
        <w:t xml:space="preserve">Prašymai mokytis nagrinėjami gavus pirmumo kriterijus patvirtinančius dokumentus, kurie mokyklai pateikiami ne vėliau kaip likus trim darbo dienoms iki pirmojo mokyklos mokinių priėmimo mokytis komisijos (toliau – priėmimo komisija) posėdžio. </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5</w:t>
      </w:r>
      <w:r w:rsidRPr="003645A3">
        <w:rPr>
          <w:rFonts w:ascii="Times New Roman" w:hAnsi="Times New Roman" w:cs="Times New Roman"/>
          <w:sz w:val="24"/>
          <w:szCs w:val="24"/>
        </w:rPr>
        <w:t>. Asmenų priėmimą į gimnaziją vykdo Mokinių priėmimo komisija (toliau – Komisija) ir gimnazijos direktorius.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6</w:t>
      </w:r>
      <w:r w:rsidRPr="003645A3">
        <w:rPr>
          <w:rFonts w:ascii="Times New Roman" w:hAnsi="Times New Roman" w:cs="Times New Roman"/>
          <w:sz w:val="24"/>
          <w:szCs w:val="24"/>
        </w:rPr>
        <w:t>. Gimnazijos  direktorius: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6</w:t>
      </w:r>
      <w:r w:rsidRPr="003645A3">
        <w:rPr>
          <w:rFonts w:ascii="Times New Roman" w:hAnsi="Times New Roman" w:cs="Times New Roman"/>
          <w:sz w:val="24"/>
          <w:szCs w:val="24"/>
        </w:rPr>
        <w:t xml:space="preserve">.1. kiekvienais kalendoriniais metais iki </w:t>
      </w:r>
      <w:r w:rsidR="00291FBE" w:rsidRPr="003645A3">
        <w:rPr>
          <w:rFonts w:ascii="Times New Roman" w:hAnsi="Times New Roman" w:cs="Times New Roman"/>
          <w:sz w:val="24"/>
          <w:szCs w:val="24"/>
        </w:rPr>
        <w:t>balandžio 30</w:t>
      </w:r>
      <w:r w:rsidRPr="003645A3">
        <w:rPr>
          <w:rFonts w:ascii="Times New Roman" w:hAnsi="Times New Roman" w:cs="Times New Roman"/>
          <w:sz w:val="24"/>
          <w:szCs w:val="24"/>
        </w:rPr>
        <w:t xml:space="preserve"> dienos tvirtina įsakymu Komisijos sudėtį ir jos darbo tvarką (toliau – Tvarka). Komisiją sudaro pirmininkas, sekretorius ir nariai. Tvarkoje nurodoma Komisijos darbo pradžia ir pabaiga, darbo vieta, posėdžių grafikas, Komisijos narių atsakomybė, mokinių ir tėvų (rūpintojų, globėjų) informavimo tvarka, Komisijos posėdžių protokolų ir asmenų pateiktų dokumentų saugojimo vieta ir terminai;</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6</w:t>
      </w:r>
      <w:r w:rsidRPr="003645A3">
        <w:rPr>
          <w:rFonts w:ascii="Times New Roman" w:hAnsi="Times New Roman" w:cs="Times New Roman"/>
          <w:sz w:val="24"/>
          <w:szCs w:val="24"/>
        </w:rPr>
        <w:t>.2. įsakymu tvirtina į mokyklą priimtųjų asmenų sąrašus, sprendžia priėmimo metu iškilusius klausimus.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7</w:t>
      </w:r>
      <w:r w:rsidRPr="003645A3">
        <w:rPr>
          <w:rFonts w:ascii="Times New Roman" w:hAnsi="Times New Roman" w:cs="Times New Roman"/>
          <w:sz w:val="24"/>
          <w:szCs w:val="24"/>
        </w:rPr>
        <w:t>. Komisijos posėdžių grafikas ir darbo vieta skelbiami viešai: gimnazijos interneto sveta</w:t>
      </w:r>
      <w:r w:rsidR="0014052B" w:rsidRPr="003645A3">
        <w:rPr>
          <w:rFonts w:ascii="Times New Roman" w:hAnsi="Times New Roman" w:cs="Times New Roman"/>
          <w:sz w:val="24"/>
          <w:szCs w:val="24"/>
        </w:rPr>
        <w:t>inėje, skelbimų lentoje.</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1</w:t>
      </w:r>
      <w:r w:rsidR="00075ED8" w:rsidRPr="003645A3">
        <w:rPr>
          <w:rFonts w:ascii="Times New Roman" w:hAnsi="Times New Roman" w:cs="Times New Roman"/>
          <w:sz w:val="24"/>
          <w:szCs w:val="24"/>
        </w:rPr>
        <w:t>8</w:t>
      </w:r>
      <w:r w:rsidRPr="003645A3">
        <w:rPr>
          <w:rFonts w:ascii="Times New Roman" w:hAnsi="Times New Roman" w:cs="Times New Roman"/>
          <w:sz w:val="24"/>
          <w:szCs w:val="24"/>
        </w:rPr>
        <w:t xml:space="preserve">. </w:t>
      </w:r>
      <w:r w:rsidR="005052B5" w:rsidRPr="003645A3">
        <w:rPr>
          <w:rFonts w:ascii="Times New Roman" w:hAnsi="Times New Roman" w:cs="Times New Roman"/>
          <w:sz w:val="24"/>
          <w:szCs w:val="24"/>
        </w:rPr>
        <w:t xml:space="preserve">Pirmasis priėmimo komisijos posėdis kviečiamas </w:t>
      </w:r>
      <w:r w:rsidR="005052B5" w:rsidRPr="003645A3">
        <w:rPr>
          <w:rFonts w:ascii="Times New Roman" w:hAnsi="Times New Roman" w:cs="Times New Roman"/>
          <w:color w:val="000000" w:themeColor="text1"/>
          <w:sz w:val="24"/>
          <w:szCs w:val="24"/>
        </w:rPr>
        <w:t xml:space="preserve">ne vėliau kaip birželio </w:t>
      </w:r>
      <w:r w:rsidR="000A29F5" w:rsidRPr="003645A3">
        <w:rPr>
          <w:rFonts w:ascii="Times New Roman" w:hAnsi="Times New Roman" w:cs="Times New Roman"/>
          <w:color w:val="000000" w:themeColor="text1"/>
          <w:sz w:val="24"/>
          <w:szCs w:val="24"/>
        </w:rPr>
        <w:t>8</w:t>
      </w:r>
      <w:r w:rsidR="005052B5" w:rsidRPr="003645A3">
        <w:rPr>
          <w:rFonts w:ascii="Times New Roman" w:hAnsi="Times New Roman" w:cs="Times New Roman"/>
          <w:color w:val="000000" w:themeColor="text1"/>
          <w:sz w:val="24"/>
          <w:szCs w:val="24"/>
        </w:rPr>
        <w:t xml:space="preserve"> d.</w:t>
      </w:r>
      <w:r w:rsidR="005052B5" w:rsidRPr="003645A3">
        <w:rPr>
          <w:rFonts w:ascii="Times New Roman" w:hAnsi="Times New Roman" w:cs="Times New Roman"/>
          <w:sz w:val="24"/>
          <w:szCs w:val="24"/>
        </w:rPr>
        <w:t xml:space="preserve">  </w:t>
      </w:r>
    </w:p>
    <w:p w:rsidR="0014052B" w:rsidRPr="003645A3" w:rsidRDefault="005052B5"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lastRenderedPageBreak/>
        <w:t>1</w:t>
      </w:r>
      <w:r w:rsidR="00075ED8" w:rsidRPr="003645A3">
        <w:rPr>
          <w:rFonts w:ascii="Times New Roman" w:hAnsi="Times New Roman" w:cs="Times New Roman"/>
          <w:sz w:val="24"/>
          <w:szCs w:val="24"/>
        </w:rPr>
        <w:t>9</w:t>
      </w:r>
      <w:r w:rsidR="008409EC" w:rsidRPr="003645A3">
        <w:rPr>
          <w:rFonts w:ascii="Times New Roman" w:hAnsi="Times New Roman" w:cs="Times New Roman"/>
          <w:sz w:val="24"/>
          <w:szCs w:val="24"/>
        </w:rPr>
        <w:t xml:space="preserve">. </w:t>
      </w:r>
      <w:r w:rsidR="00213E1A" w:rsidRPr="003645A3">
        <w:rPr>
          <w:rFonts w:ascii="Times New Roman" w:hAnsi="Times New Roman" w:cs="Times New Roman"/>
          <w:sz w:val="24"/>
          <w:szCs w:val="24"/>
        </w:rPr>
        <w:t xml:space="preserve">Kiti privalomi dokumentai pateikiami mokyklai iki mokymo sutarties pasirašymo, paskelbus gimnazijos  interneto svetainėje preliminarius priimtųjų mokytis mokinių sąrašus. Mokymo sutartis sudaroma su kiekvienu naujai atvykusiu asmeniu bei tos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w:t>
      </w:r>
    </w:p>
    <w:p w:rsidR="008409EC" w:rsidRPr="003645A3" w:rsidRDefault="00841E7B"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20</w:t>
      </w:r>
      <w:r w:rsidR="008409EC" w:rsidRPr="003645A3">
        <w:rPr>
          <w:rFonts w:ascii="Times New Roman" w:hAnsi="Times New Roman" w:cs="Times New Roman"/>
          <w:sz w:val="24"/>
          <w:szCs w:val="24"/>
        </w:rPr>
        <w:t>. Jei į mokyklą, prasidėjus mokslo metams, atvyksta:</w:t>
      </w:r>
    </w:p>
    <w:p w:rsidR="008409EC" w:rsidRPr="003645A3" w:rsidRDefault="00841E7B"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20</w:t>
      </w:r>
      <w:r w:rsidR="00FB6B42" w:rsidRPr="003645A3">
        <w:rPr>
          <w:rFonts w:ascii="Times New Roman" w:hAnsi="Times New Roman" w:cs="Times New Roman"/>
          <w:sz w:val="24"/>
          <w:szCs w:val="24"/>
        </w:rPr>
        <w:t>.1</w:t>
      </w:r>
      <w:r w:rsidR="008409EC" w:rsidRPr="003645A3">
        <w:rPr>
          <w:rFonts w:ascii="Times New Roman" w:hAnsi="Times New Roman" w:cs="Times New Roman"/>
          <w:sz w:val="24"/>
          <w:szCs w:val="24"/>
        </w:rPr>
        <w:t>. asmuo, gyvenantis mokyklos aptarnaujamoje ar neaptarnaujamoje teritorijoje, ir mokykloje yra laisvų vietų, sprendimą dėl mokinio priėmimo į atitinkamą klasę priima mokyklos direktorius.</w:t>
      </w:r>
    </w:p>
    <w:p w:rsidR="008409EC" w:rsidRPr="003645A3" w:rsidRDefault="005052B5"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841E7B" w:rsidRPr="003645A3">
        <w:rPr>
          <w:rFonts w:ascii="Times New Roman" w:hAnsi="Times New Roman" w:cs="Times New Roman"/>
          <w:sz w:val="24"/>
          <w:szCs w:val="24"/>
        </w:rPr>
        <w:t>1</w:t>
      </w:r>
      <w:r w:rsidR="008409EC" w:rsidRPr="003645A3">
        <w:rPr>
          <w:rFonts w:ascii="Times New Roman" w:hAnsi="Times New Roman" w:cs="Times New Roman"/>
          <w:sz w:val="24"/>
          <w:szCs w:val="24"/>
        </w:rPr>
        <w:t>. Mokinys, nebaigęs pagrindinio ugdymo antros dalies ar vidurinio ugdymo programos, tęsti mokslą priimamas pateikęs mokyklos direktoriui prašymą ir mokymosi pasiekimų pažymėjimą arba pažymą apie jo mokymosi pasiekimus ankstesnėje mokykloje.</w:t>
      </w:r>
    </w:p>
    <w:p w:rsidR="008409EC" w:rsidRPr="003645A3" w:rsidRDefault="005052B5"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841E7B" w:rsidRPr="003645A3">
        <w:rPr>
          <w:rFonts w:ascii="Times New Roman" w:hAnsi="Times New Roman" w:cs="Times New Roman"/>
          <w:sz w:val="24"/>
          <w:szCs w:val="24"/>
        </w:rPr>
        <w:t>2</w:t>
      </w:r>
      <w:r w:rsidR="008409EC" w:rsidRPr="003645A3">
        <w:rPr>
          <w:rFonts w:ascii="Times New Roman" w:hAnsi="Times New Roman" w:cs="Times New Roman"/>
          <w:sz w:val="24"/>
          <w:szCs w:val="24"/>
        </w:rPr>
        <w:t>. Asmuo, baigęs užsienio šalies pagrindinio ugdymo programą arba tam tikrą jos dalį, vidurinio ugdymo programos dalį, priimamas mokytis bendra tvarka.</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841E7B" w:rsidRPr="003645A3">
        <w:rPr>
          <w:rFonts w:ascii="Times New Roman" w:hAnsi="Times New Roman" w:cs="Times New Roman"/>
          <w:sz w:val="24"/>
          <w:szCs w:val="24"/>
        </w:rPr>
        <w:t>3</w:t>
      </w:r>
      <w:r w:rsidRPr="003645A3">
        <w:rPr>
          <w:rFonts w:ascii="Times New Roman" w:hAnsi="Times New Roman" w:cs="Times New Roman"/>
          <w:sz w:val="24"/>
          <w:szCs w:val="24"/>
        </w:rPr>
        <w:t>. 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 </w:t>
      </w:r>
    </w:p>
    <w:p w:rsidR="008409EC" w:rsidRPr="003645A3" w:rsidRDefault="00C14EBB"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III</w:t>
      </w:r>
      <w:r w:rsidR="008409EC" w:rsidRPr="003645A3">
        <w:rPr>
          <w:rStyle w:val="Strong"/>
          <w:rFonts w:ascii="Times New Roman" w:hAnsi="Times New Roman" w:cs="Times New Roman"/>
          <w:sz w:val="24"/>
          <w:szCs w:val="24"/>
        </w:rPr>
        <w:t>. PRIĖMIMAS MOKYTIS PAGAL PAGRINDINIO UGDYMO PROGRAMOS ANTRĄJĄ DALĮ</w:t>
      </w:r>
    </w:p>
    <w:p w:rsidR="0014052B" w:rsidRPr="003645A3" w:rsidRDefault="0014052B" w:rsidP="003645A3">
      <w:pPr>
        <w:shd w:val="clear" w:color="auto" w:fill="FFFFFF"/>
        <w:spacing w:after="0" w:line="240" w:lineRule="auto"/>
        <w:jc w:val="center"/>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4</w:t>
      </w:r>
      <w:r w:rsidRPr="003645A3">
        <w:rPr>
          <w:rFonts w:ascii="Times New Roman" w:hAnsi="Times New Roman" w:cs="Times New Roman"/>
          <w:sz w:val="24"/>
          <w:szCs w:val="24"/>
        </w:rPr>
        <w:t>. Į gimnaziją mokytis pagal pagrindinio ugdymo programos antrąją dalį pirmumo teise priimami mokiniai:</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4</w:t>
      </w:r>
      <w:r w:rsidRPr="003645A3">
        <w:rPr>
          <w:rFonts w:ascii="Times New Roman" w:hAnsi="Times New Roman" w:cs="Times New Roman"/>
          <w:sz w:val="24"/>
          <w:szCs w:val="24"/>
        </w:rPr>
        <w:t>.1. Sofijos Kovalevskajos  progimnazijos mokiniai teigia</w:t>
      </w:r>
      <w:r w:rsidR="00452880" w:rsidRPr="003645A3">
        <w:rPr>
          <w:rFonts w:ascii="Times New Roman" w:hAnsi="Times New Roman" w:cs="Times New Roman"/>
          <w:sz w:val="24"/>
          <w:szCs w:val="24"/>
        </w:rPr>
        <w:t>mais įvertinimais baigę 8-tą klasę</w:t>
      </w:r>
      <w:r w:rsidRPr="003645A3">
        <w:rPr>
          <w:rFonts w:ascii="Times New Roman" w:hAnsi="Times New Roman" w:cs="Times New Roman"/>
          <w:sz w:val="24"/>
          <w:szCs w:val="24"/>
        </w:rPr>
        <w:t>;</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4</w:t>
      </w:r>
      <w:r w:rsidRPr="003645A3">
        <w:rPr>
          <w:rFonts w:ascii="Times New Roman" w:hAnsi="Times New Roman" w:cs="Times New Roman"/>
          <w:sz w:val="24"/>
          <w:szCs w:val="24"/>
        </w:rPr>
        <w:t xml:space="preserve">.2.  mokiniai baigę pagrindinio ugdymo programos pirmąją </w:t>
      </w:r>
      <w:r w:rsidR="00060E76" w:rsidRPr="003645A3">
        <w:rPr>
          <w:rFonts w:ascii="Times New Roman" w:hAnsi="Times New Roman" w:cs="Times New Roman"/>
          <w:sz w:val="24"/>
          <w:szCs w:val="24"/>
        </w:rPr>
        <w:t xml:space="preserve">dalį </w:t>
      </w:r>
      <w:r w:rsidRPr="003645A3">
        <w:rPr>
          <w:rFonts w:ascii="Times New Roman" w:hAnsi="Times New Roman" w:cs="Times New Roman"/>
          <w:sz w:val="24"/>
          <w:szCs w:val="24"/>
        </w:rPr>
        <w:t>kitose mokyklose, bet gyvenantys mokyklai priskirtoje aptarnavimo teritorijoje;</w:t>
      </w:r>
    </w:p>
    <w:p w:rsidR="0014052B" w:rsidRPr="003645A3" w:rsidRDefault="008409EC" w:rsidP="003645A3">
      <w:pPr>
        <w:tabs>
          <w:tab w:val="left" w:pos="0"/>
          <w:tab w:val="left" w:pos="709"/>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5</w:t>
      </w:r>
      <w:r w:rsidRPr="003645A3">
        <w:rPr>
          <w:rFonts w:ascii="Times New Roman" w:hAnsi="Times New Roman" w:cs="Times New Roman"/>
          <w:sz w:val="24"/>
          <w:szCs w:val="24"/>
        </w:rPr>
        <w:t xml:space="preserve">. </w:t>
      </w:r>
      <w:r w:rsidR="0014052B" w:rsidRPr="003645A3">
        <w:rPr>
          <w:rFonts w:ascii="Times New Roman" w:hAnsi="Times New Roman" w:cs="Times New Roman"/>
          <w:sz w:val="24"/>
          <w:szCs w:val="24"/>
        </w:rPr>
        <w:t xml:space="preserve"> Į  mokyklą mokytis pagal pagrindinio ugdymo programos antrąją dalį priimami mokiniai, gyvenantys mokyklos aptarnavimo teritorijoje. Jeigu asmenų, gyvenančių mokyklai priskirtoje aptarnavimo teritorijoje, pateiktų prašymų pradėti mokytis pagal pagrindinio ugdymo programos antrąją dalį (9 klasė) yra daugiau negu mokykla gali priimti mokinių, tai be eilės priimami įgimtų ir įgytų sutrikimų turintys specialiųjų ugdymosi poreikių mokiniai ir mokiniai, baigę pagrindinio ugdymo programos pi</w:t>
      </w:r>
      <w:r w:rsidR="008023FE" w:rsidRPr="003645A3">
        <w:rPr>
          <w:rFonts w:ascii="Times New Roman" w:hAnsi="Times New Roman" w:cs="Times New Roman"/>
          <w:sz w:val="24"/>
          <w:szCs w:val="24"/>
        </w:rPr>
        <w:t>rmąją dalį šioje mokykloje (8-</w:t>
      </w:r>
      <w:r w:rsidR="0014052B" w:rsidRPr="003645A3">
        <w:rPr>
          <w:rFonts w:ascii="Times New Roman" w:hAnsi="Times New Roman" w:cs="Times New Roman"/>
          <w:sz w:val="24"/>
          <w:szCs w:val="24"/>
        </w:rPr>
        <w:t>ą klasę</w:t>
      </w:r>
      <w:r w:rsidR="008023FE" w:rsidRPr="003645A3">
        <w:rPr>
          <w:rFonts w:ascii="Times New Roman" w:hAnsi="Times New Roman" w:cs="Times New Roman"/>
          <w:sz w:val="24"/>
          <w:szCs w:val="24"/>
        </w:rPr>
        <w:t>) ir pageidaujantys mokytis 9-</w:t>
      </w:r>
      <w:r w:rsidR="0014052B" w:rsidRPr="003645A3">
        <w:rPr>
          <w:rFonts w:ascii="Times New Roman" w:hAnsi="Times New Roman" w:cs="Times New Roman"/>
          <w:sz w:val="24"/>
          <w:szCs w:val="24"/>
        </w:rPr>
        <w:t>oje (I gimnazijos) klasėje. Kiti asmenys, gyvenantys mokyklai priskirtoje aptarnavimo teritorijoje, priimami pagal šio aprašo punkto suminį  pirmumo kriterijų taškų skaičių. Pirmumo kriterijai ir jų vertė  taškais yra tokie: </w:t>
      </w:r>
    </w:p>
    <w:p w:rsidR="0014052B" w:rsidRPr="003645A3" w:rsidRDefault="0014052B" w:rsidP="003645A3">
      <w:pPr>
        <w:tabs>
          <w:tab w:val="left" w:pos="0"/>
          <w:tab w:val="left" w:pos="709"/>
        </w:tabs>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9"/>
        <w:tblW w:w="0" w:type="auto"/>
        <w:tblLook w:val="04A0" w:firstRow="1" w:lastRow="0" w:firstColumn="1" w:lastColumn="0" w:noHBand="0" w:noVBand="1"/>
      </w:tblPr>
      <w:tblGrid>
        <w:gridCol w:w="7905"/>
        <w:gridCol w:w="1949"/>
      </w:tblGrid>
      <w:tr w:rsidR="0014052B" w:rsidRPr="003645A3" w:rsidTr="001A4263">
        <w:tc>
          <w:tcPr>
            <w:tcW w:w="7905"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 xml:space="preserve">našlaičiams, vaikams, turintiems globėjus ar rūpintojus, neįgalių tėvų vaikams skiriami  </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14052B" w:rsidRPr="003645A3" w:rsidTr="001A4263">
        <w:tc>
          <w:tcPr>
            <w:tcW w:w="7905"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mokiniams, turintiems teisę į socialinę pedagoginę, specialiąją pedagoginę ir specialiąją pagalbą mokykloje (pateikiama atitinkamos sveikatos priežiūros įstaigos medicinos pažyma, pedagoginės psichologinės tarnybos išvada ar kitos įstaigos išduotas dokumentas)</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14052B" w:rsidRPr="003645A3" w:rsidTr="001A4263">
        <w:tc>
          <w:tcPr>
            <w:tcW w:w="7905"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dvynukams, trynukams ir kitiems daugiavaisio gimimo vaikams, kurie priimami kartu</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14052B" w:rsidRPr="003645A3" w:rsidTr="001A4263">
        <w:tc>
          <w:tcPr>
            <w:tcW w:w="7905"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 xml:space="preserve">mokiniams, kurių vieno iš tėvų (teisėto globėjo ar rūpintojo) ir paties vaiko </w:t>
            </w:r>
            <w:r w:rsidRPr="003645A3">
              <w:rPr>
                <w:rFonts w:ascii="Times New Roman" w:hAnsi="Times New Roman" w:cs="Times New Roman"/>
                <w:sz w:val="24"/>
                <w:szCs w:val="24"/>
              </w:rPr>
              <w:lastRenderedPageBreak/>
              <w:t xml:space="preserve">deklaruotos gyvenamosios vietos laikas mokyklai priskirtoje aptarnavimo teritorijoje yra dveji ir daugiau metų </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lastRenderedPageBreak/>
              <w:t>2 taškai</w:t>
            </w:r>
          </w:p>
        </w:tc>
      </w:tr>
      <w:tr w:rsidR="0014052B" w:rsidRPr="003645A3" w:rsidTr="001A4263">
        <w:tc>
          <w:tcPr>
            <w:tcW w:w="7905" w:type="dxa"/>
          </w:tcPr>
          <w:p w:rsidR="0014052B" w:rsidRPr="003645A3" w:rsidRDefault="009D2569" w:rsidP="003645A3">
            <w:pPr>
              <w:tabs>
                <w:tab w:val="left" w:pos="1206"/>
              </w:tabs>
              <w:ind w:right="103"/>
              <w:rPr>
                <w:rFonts w:ascii="Times New Roman" w:hAnsi="Times New Roman" w:cs="Times New Roman"/>
                <w:sz w:val="24"/>
                <w:szCs w:val="24"/>
              </w:rPr>
            </w:pPr>
            <w:r w:rsidRPr="003645A3">
              <w:rPr>
                <w:rFonts w:ascii="Times New Roman" w:hAnsi="Times New Roman" w:cs="Times New Roman"/>
                <w:sz w:val="24"/>
                <w:szCs w:val="24"/>
              </w:rPr>
              <w:lastRenderedPageBreak/>
              <w:t>mokiniams , kurių broliai ir (ar) seserys (įbroliai ar įseserės) prašymo pateikimo metu jau mokosi ir tęs mokymąsi pagal pradinio ir (ar) pagrindinio ugdymo programą toje mokykloje</w:t>
            </w:r>
          </w:p>
        </w:tc>
        <w:tc>
          <w:tcPr>
            <w:tcW w:w="1949" w:type="dxa"/>
          </w:tcPr>
          <w:p w:rsidR="009D2569"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1 taškas</w:t>
            </w:r>
          </w:p>
        </w:tc>
      </w:tr>
      <w:tr w:rsidR="0014052B" w:rsidRPr="003645A3" w:rsidTr="001A4263">
        <w:tc>
          <w:tcPr>
            <w:tcW w:w="7905"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lang w:eastAsia="lt-LT"/>
              </w:rPr>
              <w:t>mokiniams miesto, šalies, tarptautinių olimpiadų ir konkursų dalyviams</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0,5 - 2 taškai</w:t>
            </w:r>
          </w:p>
        </w:tc>
      </w:tr>
      <w:tr w:rsidR="0014052B" w:rsidRPr="003645A3" w:rsidTr="001A4263">
        <w:tc>
          <w:tcPr>
            <w:tcW w:w="7905" w:type="dxa"/>
          </w:tcPr>
          <w:p w:rsidR="0014052B" w:rsidRPr="003645A3" w:rsidRDefault="0014052B" w:rsidP="003645A3">
            <w:pPr>
              <w:rPr>
                <w:rFonts w:ascii="Times New Roman" w:hAnsi="Times New Roman" w:cs="Times New Roman"/>
                <w:sz w:val="24"/>
                <w:szCs w:val="24"/>
                <w:lang w:eastAsia="lt-LT"/>
              </w:rPr>
            </w:pPr>
            <w:r w:rsidRPr="003645A3">
              <w:rPr>
                <w:rFonts w:ascii="Times New Roman" w:hAnsi="Times New Roman" w:cs="Times New Roman"/>
                <w:sz w:val="24"/>
                <w:szCs w:val="24"/>
              </w:rPr>
              <w:t>mokiniams pagal jų pageidavimą mokytis dalykų, dalykų modulių, pasirinktų užsienio kalbų</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0,5 taško</w:t>
            </w:r>
          </w:p>
        </w:tc>
      </w:tr>
      <w:tr w:rsidR="0014052B" w:rsidRPr="003645A3" w:rsidTr="001A4263">
        <w:trPr>
          <w:trHeight w:val="529"/>
        </w:trPr>
        <w:tc>
          <w:tcPr>
            <w:tcW w:w="7905" w:type="dxa"/>
          </w:tcPr>
          <w:p w:rsidR="0014052B" w:rsidRPr="003645A3" w:rsidRDefault="0014052B" w:rsidP="003645A3">
            <w:pPr>
              <w:tabs>
                <w:tab w:val="left" w:pos="0"/>
                <w:tab w:val="left" w:pos="993"/>
                <w:tab w:val="left" w:pos="1134"/>
              </w:tabs>
              <w:jc w:val="both"/>
              <w:rPr>
                <w:rFonts w:ascii="Times New Roman" w:hAnsi="Times New Roman" w:cs="Times New Roman"/>
                <w:sz w:val="24"/>
                <w:szCs w:val="24"/>
              </w:rPr>
            </w:pPr>
            <w:r w:rsidRPr="003645A3">
              <w:rPr>
                <w:rFonts w:ascii="Times New Roman" w:hAnsi="Times New Roman" w:cs="Times New Roman"/>
                <w:sz w:val="24"/>
                <w:szCs w:val="24"/>
              </w:rPr>
              <w:t>mokyklos darbuotojų, dirbančių šioje įstaigoje pagal pagrindinio darbo sutartį ne mažiau kaip vienus metus</w:t>
            </w:r>
          </w:p>
        </w:tc>
        <w:tc>
          <w:tcPr>
            <w:tcW w:w="1949" w:type="dxa"/>
          </w:tcPr>
          <w:p w:rsidR="0014052B" w:rsidRPr="003645A3" w:rsidRDefault="0014052B" w:rsidP="003645A3">
            <w:pPr>
              <w:rPr>
                <w:rFonts w:ascii="Times New Roman" w:hAnsi="Times New Roman" w:cs="Times New Roman"/>
                <w:sz w:val="24"/>
                <w:szCs w:val="24"/>
              </w:rPr>
            </w:pPr>
            <w:r w:rsidRPr="003645A3">
              <w:rPr>
                <w:rFonts w:ascii="Times New Roman" w:hAnsi="Times New Roman" w:cs="Times New Roman"/>
                <w:sz w:val="24"/>
                <w:szCs w:val="24"/>
              </w:rPr>
              <w:t>1 taškas;</w:t>
            </w:r>
          </w:p>
        </w:tc>
      </w:tr>
    </w:tbl>
    <w:p w:rsidR="0014052B" w:rsidRPr="003645A3" w:rsidRDefault="0014052B" w:rsidP="003645A3">
      <w:pPr>
        <w:shd w:val="clear" w:color="auto" w:fill="FFFFFF"/>
        <w:spacing w:after="0" w:line="240" w:lineRule="auto"/>
        <w:jc w:val="both"/>
        <w:rPr>
          <w:rFonts w:ascii="Times New Roman" w:hAnsi="Times New Roman" w:cs="Times New Roman"/>
          <w:sz w:val="24"/>
          <w:szCs w:val="24"/>
        </w:rPr>
      </w:pPr>
    </w:p>
    <w:p w:rsidR="0014052B" w:rsidRPr="003645A3" w:rsidRDefault="0014052B" w:rsidP="003645A3">
      <w:pPr>
        <w:tabs>
          <w:tab w:val="left" w:pos="0"/>
          <w:tab w:val="left" w:pos="567"/>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25.1.</w:t>
      </w:r>
      <w:r w:rsidRPr="003645A3">
        <w:rPr>
          <w:rFonts w:ascii="Times New Roman" w:hAnsi="Times New Roman" w:cs="Times New Roman"/>
          <w:sz w:val="24"/>
          <w:szCs w:val="24"/>
        </w:rPr>
        <w:tab/>
        <w:t>Esant vienodai pirmumo kriterijų sumai pirmenybė mokytis suteikiama ilgiausiai mokyklos teritorijoje faktiškai gyvenantiems mokiniams;</w:t>
      </w:r>
    </w:p>
    <w:p w:rsidR="0014052B" w:rsidRPr="003645A3" w:rsidRDefault="0014052B" w:rsidP="003645A3">
      <w:pPr>
        <w:tabs>
          <w:tab w:val="left" w:pos="0"/>
          <w:tab w:val="left" w:pos="567"/>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25.2.</w:t>
      </w:r>
      <w:r w:rsidRPr="003645A3">
        <w:rPr>
          <w:rFonts w:ascii="Times New Roman" w:hAnsi="Times New Roman" w:cs="Times New Roman"/>
          <w:sz w:val="24"/>
          <w:szCs w:val="24"/>
        </w:rPr>
        <w:tab/>
        <w:t xml:space="preserve"> esant vienodai pirmumo kriterijų taškų sumai pirmenybė teikiama mokiniams, kurių mokymosi pasiekimai (metiniai įvertinimų ar pirmojo pusmečio (antrojo trimestro) įvertinimų vidurkiai) buvusioje mokykloje yra aukštesni. </w:t>
      </w:r>
    </w:p>
    <w:p w:rsidR="0014052B" w:rsidRPr="003645A3" w:rsidRDefault="0014052B" w:rsidP="003645A3">
      <w:pPr>
        <w:shd w:val="clear" w:color="auto" w:fill="FFFFFF"/>
        <w:spacing w:after="0" w:line="240" w:lineRule="auto"/>
        <w:jc w:val="both"/>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6</w:t>
      </w:r>
      <w:r w:rsidRPr="003645A3">
        <w:rPr>
          <w:rFonts w:ascii="Times New Roman" w:hAnsi="Times New Roman" w:cs="Times New Roman"/>
          <w:sz w:val="24"/>
          <w:szCs w:val="24"/>
        </w:rPr>
        <w:t>. Mokytis į I gimnazijos klases pagal pagrindinio ugdymo programos antrąją dalį priimami mokiniai, pateikę mokyklos direktoriui:</w:t>
      </w:r>
    </w:p>
    <w:p w:rsidR="008409EC" w:rsidRPr="003645A3" w:rsidRDefault="008409EC" w:rsidP="003645A3">
      <w:pPr>
        <w:tabs>
          <w:tab w:val="left" w:pos="0"/>
          <w:tab w:val="left" w:pos="993"/>
        </w:tabs>
        <w:spacing w:after="0" w:line="240" w:lineRule="auto"/>
        <w:jc w:val="both"/>
        <w:rPr>
          <w:rFonts w:ascii="Times New Roman" w:eastAsia="Calibri"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6</w:t>
      </w:r>
      <w:r w:rsidRPr="003645A3">
        <w:rPr>
          <w:rFonts w:ascii="Times New Roman" w:hAnsi="Times New Roman" w:cs="Times New Roman"/>
          <w:sz w:val="24"/>
          <w:szCs w:val="24"/>
        </w:rPr>
        <w:t>.1</w:t>
      </w:r>
      <w:r w:rsidR="00E5544D" w:rsidRPr="003645A3">
        <w:rPr>
          <w:rFonts w:ascii="Times New Roman" w:hAnsi="Times New Roman" w:cs="Times New Roman"/>
          <w:sz w:val="24"/>
          <w:szCs w:val="24"/>
        </w:rPr>
        <w:t xml:space="preserve">. </w:t>
      </w:r>
      <w:r w:rsidR="00A03877" w:rsidRPr="003645A3">
        <w:rPr>
          <w:rFonts w:ascii="Times New Roman" w:hAnsi="Times New Roman" w:cs="Times New Roman"/>
          <w:sz w:val="24"/>
          <w:szCs w:val="24"/>
        </w:rPr>
        <w:t xml:space="preserve">Prašymų formos skelbiamos Savivaldybės interneto svetainės puslapyje </w:t>
      </w:r>
      <w:r w:rsidR="00A03877" w:rsidRPr="003645A3">
        <w:rPr>
          <w:rFonts w:ascii="Times New Roman" w:hAnsi="Times New Roman" w:cs="Times New Roman"/>
          <w:sz w:val="24"/>
          <w:szCs w:val="24"/>
          <w:u w:val="single"/>
        </w:rPr>
        <w:t>www.vilnius.lt/svietimas</w:t>
      </w:r>
      <w:r w:rsidR="00A03877" w:rsidRPr="003645A3">
        <w:rPr>
          <w:rFonts w:ascii="Times New Roman" w:hAnsi="Times New Roman" w:cs="Times New Roman"/>
          <w:sz w:val="24"/>
          <w:szCs w:val="24"/>
        </w:rPr>
        <w:t xml:space="preserve">. Internetu užpildyti asmenų prašymai automatiškai perduodami prašyme nurodytai </w:t>
      </w:r>
      <w:r w:rsidR="0014052B" w:rsidRPr="003645A3">
        <w:rPr>
          <w:rFonts w:ascii="Times New Roman" w:hAnsi="Times New Roman" w:cs="Times New Roman"/>
          <w:sz w:val="24"/>
          <w:szCs w:val="24"/>
        </w:rPr>
        <w:t>gimnazi</w:t>
      </w:r>
      <w:r w:rsidR="008023FE" w:rsidRPr="003645A3">
        <w:rPr>
          <w:rFonts w:ascii="Times New Roman" w:hAnsi="Times New Roman" w:cs="Times New Roman"/>
          <w:sz w:val="24"/>
          <w:szCs w:val="24"/>
        </w:rPr>
        <w:t>j</w:t>
      </w:r>
      <w:r w:rsidR="0014052B" w:rsidRPr="003645A3">
        <w:rPr>
          <w:rFonts w:ascii="Times New Roman" w:hAnsi="Times New Roman" w:cs="Times New Roman"/>
          <w:sz w:val="24"/>
          <w:szCs w:val="24"/>
        </w:rPr>
        <w:t>ai</w:t>
      </w:r>
      <w:r w:rsidR="00A03877" w:rsidRPr="003645A3">
        <w:rPr>
          <w:rFonts w:ascii="Times New Roman" w:hAnsi="Times New Roman" w:cs="Times New Roman"/>
          <w:sz w:val="24"/>
          <w:szCs w:val="24"/>
        </w:rPr>
        <w:t xml:space="preserve">. </w:t>
      </w:r>
      <w:r w:rsidR="00A03877" w:rsidRPr="003645A3">
        <w:rPr>
          <w:rFonts w:ascii="Times New Roman" w:eastAsia="Calibri" w:hAnsi="Times New Roman" w:cs="Times New Roman"/>
          <w:sz w:val="24"/>
          <w:szCs w:val="24"/>
        </w:rPr>
        <w:t xml:space="preserve">Asmenys, neturintys galimybių užpildyti prašymo namuose internetu, jį užpildo atvykę į </w:t>
      </w:r>
      <w:r w:rsidR="008023FE" w:rsidRPr="003645A3">
        <w:rPr>
          <w:rFonts w:ascii="Times New Roman" w:eastAsia="Calibri" w:hAnsi="Times New Roman" w:cs="Times New Roman"/>
          <w:sz w:val="24"/>
          <w:szCs w:val="24"/>
        </w:rPr>
        <w:t>gimnaz</w:t>
      </w:r>
      <w:r w:rsidR="0014052B" w:rsidRPr="003645A3">
        <w:rPr>
          <w:rFonts w:ascii="Times New Roman" w:eastAsia="Calibri" w:hAnsi="Times New Roman" w:cs="Times New Roman"/>
          <w:sz w:val="24"/>
          <w:szCs w:val="24"/>
        </w:rPr>
        <w:t>iją</w:t>
      </w:r>
      <w:r w:rsidRPr="003645A3">
        <w:rPr>
          <w:rFonts w:ascii="Times New Roman" w:hAnsi="Times New Roman" w:cs="Times New Roman"/>
          <w:sz w:val="24"/>
          <w:szCs w:val="24"/>
        </w:rPr>
        <w:t>;</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6</w:t>
      </w:r>
      <w:r w:rsidRPr="003645A3">
        <w:rPr>
          <w:rFonts w:ascii="Times New Roman" w:hAnsi="Times New Roman" w:cs="Times New Roman"/>
          <w:sz w:val="24"/>
          <w:szCs w:val="24"/>
        </w:rPr>
        <w:t>.2</w:t>
      </w:r>
      <w:r w:rsidR="00DD5734" w:rsidRPr="003645A3">
        <w:rPr>
          <w:rFonts w:ascii="Times New Roman" w:hAnsi="Times New Roman" w:cs="Times New Roman"/>
          <w:sz w:val="24"/>
          <w:szCs w:val="24"/>
        </w:rPr>
        <w:t>. mokymosi pasiekimų pažymėjimą</w:t>
      </w:r>
      <w:r w:rsidRPr="003645A3">
        <w:rPr>
          <w:rFonts w:ascii="Times New Roman" w:hAnsi="Times New Roman" w:cs="Times New Roman"/>
          <w:sz w:val="24"/>
          <w:szCs w:val="24"/>
        </w:rPr>
        <w:t>;</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6</w:t>
      </w:r>
      <w:r w:rsidRPr="003645A3">
        <w:rPr>
          <w:rFonts w:ascii="Times New Roman" w:hAnsi="Times New Roman" w:cs="Times New Roman"/>
          <w:sz w:val="24"/>
          <w:szCs w:val="24"/>
        </w:rPr>
        <w:t>.3. priėmimo metu gali būti pateikti papildomi dokumentai (patvirtinantys specialiuosius ugdymosi poreikius ir pan.).</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7</w:t>
      </w:r>
      <w:r w:rsidRPr="003645A3">
        <w:rPr>
          <w:rFonts w:ascii="Times New Roman" w:hAnsi="Times New Roman" w:cs="Times New Roman"/>
          <w:sz w:val="24"/>
          <w:szCs w:val="24"/>
        </w:rPr>
        <w:t>. Mokiniai, pageidaujantys tęsti mokslą pagal pagrindinio ugdymo programos antrąją dalį (mokytis II klasėje) gimnazijos direktoriui pateikia:</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7</w:t>
      </w:r>
      <w:r w:rsidRPr="003645A3">
        <w:rPr>
          <w:rFonts w:ascii="Times New Roman" w:hAnsi="Times New Roman" w:cs="Times New Roman"/>
          <w:sz w:val="24"/>
          <w:szCs w:val="24"/>
        </w:rPr>
        <w:t>.1. prašymą ir mokymosi pasiekimų pažymėjimą, jei pageidauja mokytis nuo einamųjų metų rugsėjo 1 dienos;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7</w:t>
      </w:r>
      <w:r w:rsidRPr="003645A3">
        <w:rPr>
          <w:rFonts w:ascii="Times New Roman" w:hAnsi="Times New Roman" w:cs="Times New Roman"/>
          <w:sz w:val="24"/>
          <w:szCs w:val="24"/>
        </w:rPr>
        <w:t>.2. prašymą, mokymosi pasiekimų pažymėjimą ir (ar) pažymą apie jo mokymosi pasiekimus ankstesnėje mokykloje, jei pageidauja mokytis prasidėjus mokslo metams;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7</w:t>
      </w:r>
      <w:r w:rsidRPr="003645A3">
        <w:rPr>
          <w:rFonts w:ascii="Times New Roman" w:hAnsi="Times New Roman" w:cs="Times New Roman"/>
          <w:sz w:val="24"/>
          <w:szCs w:val="24"/>
        </w:rPr>
        <w:t>.3. priėmimo metu gali būti pateikti papildomi dokumentai (patvirtinantys specialiuosius ugdymosi poreikius, skirtą socialinę paramą i</w:t>
      </w:r>
      <w:r w:rsidR="006919E5" w:rsidRPr="003645A3">
        <w:rPr>
          <w:rFonts w:ascii="Times New Roman" w:hAnsi="Times New Roman" w:cs="Times New Roman"/>
          <w:sz w:val="24"/>
          <w:szCs w:val="24"/>
        </w:rPr>
        <w:t>r pan.);</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p>
    <w:p w:rsidR="0014052B" w:rsidRPr="003645A3" w:rsidRDefault="0014052B" w:rsidP="003645A3">
      <w:pPr>
        <w:shd w:val="clear" w:color="auto" w:fill="FFFFFF"/>
        <w:spacing w:after="0" w:line="240" w:lineRule="auto"/>
        <w:jc w:val="both"/>
        <w:rPr>
          <w:rFonts w:ascii="Times New Roman" w:hAnsi="Times New Roman" w:cs="Times New Roman"/>
          <w:sz w:val="24"/>
          <w:szCs w:val="24"/>
        </w:rPr>
      </w:pPr>
    </w:p>
    <w:p w:rsidR="008409EC" w:rsidRPr="003645A3" w:rsidRDefault="00C14EBB"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I</w:t>
      </w:r>
      <w:r w:rsidR="008409EC" w:rsidRPr="003645A3">
        <w:rPr>
          <w:rStyle w:val="Strong"/>
          <w:rFonts w:ascii="Times New Roman" w:hAnsi="Times New Roman" w:cs="Times New Roman"/>
          <w:sz w:val="24"/>
          <w:szCs w:val="24"/>
        </w:rPr>
        <w:t>V. PRIĖMIMAS MOKYTIS PAGAL VIDURINIO UGDYMO PROGRAMĄ</w:t>
      </w:r>
    </w:p>
    <w:p w:rsidR="0014052B" w:rsidRPr="003645A3" w:rsidRDefault="0014052B" w:rsidP="003645A3">
      <w:pPr>
        <w:shd w:val="clear" w:color="auto" w:fill="FFFFFF"/>
        <w:spacing w:after="0" w:line="240" w:lineRule="auto"/>
        <w:jc w:val="center"/>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8</w:t>
      </w:r>
      <w:r w:rsidRPr="003645A3">
        <w:rPr>
          <w:rFonts w:ascii="Times New Roman" w:hAnsi="Times New Roman" w:cs="Times New Roman"/>
          <w:sz w:val="24"/>
          <w:szCs w:val="24"/>
        </w:rPr>
        <w:t xml:space="preserve">. Pradėti mokytis pagal vidurinio ugdymo programą (III klasėje) priimami mokiniai, pateikę </w:t>
      </w:r>
      <w:r w:rsidR="00060E76" w:rsidRPr="003645A3">
        <w:rPr>
          <w:rFonts w:ascii="Times New Roman" w:hAnsi="Times New Roman" w:cs="Times New Roman"/>
          <w:sz w:val="24"/>
          <w:szCs w:val="24"/>
        </w:rPr>
        <w:t xml:space="preserve">gimnazijos </w:t>
      </w:r>
      <w:r w:rsidRPr="003645A3">
        <w:rPr>
          <w:rFonts w:ascii="Times New Roman" w:hAnsi="Times New Roman" w:cs="Times New Roman"/>
          <w:sz w:val="24"/>
          <w:szCs w:val="24"/>
        </w:rPr>
        <w:t xml:space="preserve"> direktoriui:</w:t>
      </w:r>
    </w:p>
    <w:p w:rsidR="007A27D6" w:rsidRPr="003645A3" w:rsidRDefault="008409EC" w:rsidP="003645A3">
      <w:pPr>
        <w:tabs>
          <w:tab w:val="left" w:pos="0"/>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8</w:t>
      </w:r>
      <w:r w:rsidRPr="003645A3">
        <w:rPr>
          <w:rFonts w:ascii="Times New Roman" w:hAnsi="Times New Roman" w:cs="Times New Roman"/>
          <w:sz w:val="24"/>
          <w:szCs w:val="24"/>
        </w:rPr>
        <w:t xml:space="preserve">.1. </w:t>
      </w:r>
      <w:r w:rsidR="0014052B" w:rsidRPr="003645A3">
        <w:rPr>
          <w:rFonts w:ascii="Times New Roman" w:hAnsi="Times New Roman" w:cs="Times New Roman"/>
          <w:sz w:val="24"/>
          <w:szCs w:val="24"/>
        </w:rPr>
        <w:t xml:space="preserve">gimnazijos nustatytos formos </w:t>
      </w:r>
      <w:r w:rsidRPr="003645A3">
        <w:rPr>
          <w:rFonts w:ascii="Times New Roman" w:hAnsi="Times New Roman" w:cs="Times New Roman"/>
          <w:sz w:val="24"/>
          <w:szCs w:val="24"/>
        </w:rPr>
        <w:t>prašymą ir individualų ugdymo</w:t>
      </w:r>
      <w:r w:rsidR="00351CD4" w:rsidRPr="003645A3">
        <w:rPr>
          <w:rFonts w:ascii="Times New Roman" w:hAnsi="Times New Roman" w:cs="Times New Roman"/>
          <w:sz w:val="24"/>
          <w:szCs w:val="24"/>
        </w:rPr>
        <w:t>(si)</w:t>
      </w:r>
      <w:r w:rsidRPr="003645A3">
        <w:rPr>
          <w:rFonts w:ascii="Times New Roman" w:hAnsi="Times New Roman" w:cs="Times New Roman"/>
          <w:sz w:val="24"/>
          <w:szCs w:val="24"/>
        </w:rPr>
        <w:t xml:space="preserve"> planą </w:t>
      </w:r>
      <w:r w:rsidRPr="003645A3">
        <w:rPr>
          <w:rFonts w:ascii="Times New Roman" w:hAnsi="Times New Roman" w:cs="Times New Roman"/>
          <w:b/>
          <w:sz w:val="24"/>
          <w:szCs w:val="24"/>
        </w:rPr>
        <w:t>(</w:t>
      </w:r>
      <w:r w:rsidR="007A27D6" w:rsidRPr="003645A3">
        <w:rPr>
          <w:rFonts w:ascii="Times New Roman" w:hAnsi="Times New Roman" w:cs="Times New Roman"/>
          <w:b/>
          <w:sz w:val="24"/>
          <w:szCs w:val="24"/>
        </w:rPr>
        <w:t>3</w:t>
      </w:r>
      <w:r w:rsidRPr="003645A3">
        <w:rPr>
          <w:rFonts w:ascii="Times New Roman" w:hAnsi="Times New Roman" w:cs="Times New Roman"/>
          <w:b/>
          <w:sz w:val="24"/>
          <w:szCs w:val="24"/>
        </w:rPr>
        <w:t xml:space="preserve"> priedas)</w:t>
      </w:r>
      <w:r w:rsidRPr="003645A3">
        <w:rPr>
          <w:rFonts w:ascii="Times New Roman" w:hAnsi="Times New Roman" w:cs="Times New Roman"/>
          <w:sz w:val="24"/>
          <w:szCs w:val="24"/>
        </w:rPr>
        <w:t xml:space="preserve">  ir pagri</w:t>
      </w:r>
      <w:r w:rsidR="007A27D6" w:rsidRPr="003645A3">
        <w:rPr>
          <w:rFonts w:ascii="Times New Roman" w:hAnsi="Times New Roman" w:cs="Times New Roman"/>
          <w:sz w:val="24"/>
          <w:szCs w:val="24"/>
        </w:rPr>
        <w:t xml:space="preserve">ndinio išsilavinimo pažymėjimą, jeigu mokėsi toje pačioje mokykloje; </w:t>
      </w:r>
    </w:p>
    <w:p w:rsidR="007A27D6" w:rsidRPr="003645A3" w:rsidRDefault="007A27D6" w:rsidP="003645A3">
      <w:pPr>
        <w:tabs>
          <w:tab w:val="left" w:pos="0"/>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28.2</w:t>
      </w:r>
      <w:r w:rsidR="00B438C0" w:rsidRPr="003645A3">
        <w:rPr>
          <w:rFonts w:ascii="Times New Roman" w:hAnsi="Times New Roman" w:cs="Times New Roman"/>
          <w:color w:val="FF0000"/>
          <w:sz w:val="24"/>
          <w:szCs w:val="24"/>
        </w:rPr>
        <w:t xml:space="preserve">. </w:t>
      </w:r>
      <w:r w:rsidR="003645A3">
        <w:rPr>
          <w:rFonts w:ascii="Times New Roman" w:hAnsi="Times New Roman" w:cs="Times New Roman"/>
          <w:sz w:val="24"/>
          <w:szCs w:val="24"/>
        </w:rPr>
        <w:t>prašymą (</w:t>
      </w:r>
      <w:r w:rsidR="00B438C0" w:rsidRPr="003645A3">
        <w:rPr>
          <w:rFonts w:ascii="Times New Roman" w:hAnsi="Times New Roman" w:cs="Times New Roman"/>
          <w:sz w:val="24"/>
          <w:szCs w:val="24"/>
        </w:rPr>
        <w:t xml:space="preserve">prašymų formos skelbiamos Savivaldybės interneto svetainės puslapyje </w:t>
      </w:r>
      <w:r w:rsidR="00B438C0" w:rsidRPr="003645A3">
        <w:rPr>
          <w:rFonts w:ascii="Times New Roman" w:hAnsi="Times New Roman" w:cs="Times New Roman"/>
          <w:sz w:val="24"/>
          <w:szCs w:val="24"/>
          <w:u w:val="single"/>
        </w:rPr>
        <w:t>www.vilnius.lt/svietimas),</w:t>
      </w:r>
      <w:r w:rsidRPr="003645A3">
        <w:rPr>
          <w:rFonts w:ascii="Times New Roman" w:hAnsi="Times New Roman" w:cs="Times New Roman"/>
          <w:color w:val="FF0000"/>
          <w:sz w:val="24"/>
          <w:szCs w:val="24"/>
        </w:rPr>
        <w:t xml:space="preserve"> </w:t>
      </w:r>
      <w:r w:rsidRPr="003645A3">
        <w:rPr>
          <w:rFonts w:ascii="Times New Roman" w:hAnsi="Times New Roman" w:cs="Times New Roman"/>
          <w:sz w:val="24"/>
          <w:szCs w:val="24"/>
        </w:rPr>
        <w:t xml:space="preserve">individualų ugdymo planą ir pagrindinio išsilavinimo pažymėjimą, pirmumo kriterijus patvirtinančius dokumentus, jeigu mokėsi kitoje mokykloje. </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w:t>
      </w:r>
      <w:r w:rsidR="00C14EBB" w:rsidRPr="003645A3">
        <w:rPr>
          <w:rFonts w:ascii="Times New Roman" w:hAnsi="Times New Roman" w:cs="Times New Roman"/>
          <w:sz w:val="24"/>
          <w:szCs w:val="24"/>
        </w:rPr>
        <w:t>8</w:t>
      </w:r>
      <w:r w:rsidRPr="003645A3">
        <w:rPr>
          <w:rFonts w:ascii="Times New Roman" w:hAnsi="Times New Roman" w:cs="Times New Roman"/>
          <w:sz w:val="24"/>
          <w:szCs w:val="24"/>
        </w:rPr>
        <w:t>.</w:t>
      </w:r>
      <w:r w:rsidR="00172C6D" w:rsidRPr="003645A3">
        <w:rPr>
          <w:rFonts w:ascii="Times New Roman" w:hAnsi="Times New Roman" w:cs="Times New Roman"/>
          <w:sz w:val="24"/>
          <w:szCs w:val="24"/>
        </w:rPr>
        <w:t>3</w:t>
      </w:r>
      <w:r w:rsidRPr="003645A3">
        <w:rPr>
          <w:rFonts w:ascii="Times New Roman" w:hAnsi="Times New Roman" w:cs="Times New Roman"/>
          <w:sz w:val="24"/>
          <w:szCs w:val="24"/>
        </w:rPr>
        <w:t>. priėmimo metu gali būti pateikti papildomi dokumentai (patvirtinantys specialiuosius ugdymosi poreikius, skirtą socialinę paramą, dip</w:t>
      </w:r>
      <w:r w:rsidR="00060E76" w:rsidRPr="003645A3">
        <w:rPr>
          <w:rFonts w:ascii="Times New Roman" w:hAnsi="Times New Roman" w:cs="Times New Roman"/>
          <w:sz w:val="24"/>
          <w:szCs w:val="24"/>
        </w:rPr>
        <w:t>l</w:t>
      </w:r>
      <w:r w:rsidRPr="003645A3">
        <w:rPr>
          <w:rFonts w:ascii="Times New Roman" w:hAnsi="Times New Roman" w:cs="Times New Roman"/>
          <w:sz w:val="24"/>
          <w:szCs w:val="24"/>
        </w:rPr>
        <w:t>omus ar padėkas   ir pan.).</w:t>
      </w:r>
    </w:p>
    <w:p w:rsidR="0004084A" w:rsidRPr="003645A3" w:rsidRDefault="00C14EBB"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29</w:t>
      </w:r>
      <w:r w:rsidR="008409EC" w:rsidRPr="003645A3">
        <w:rPr>
          <w:rFonts w:ascii="Times New Roman" w:hAnsi="Times New Roman" w:cs="Times New Roman"/>
          <w:sz w:val="24"/>
          <w:szCs w:val="24"/>
        </w:rPr>
        <w:t>.</w:t>
      </w:r>
      <w:r w:rsidR="0004084A" w:rsidRPr="003645A3">
        <w:rPr>
          <w:rFonts w:ascii="Times New Roman" w:hAnsi="Times New Roman" w:cs="Times New Roman"/>
          <w:sz w:val="24"/>
          <w:szCs w:val="24"/>
        </w:rPr>
        <w:t xml:space="preserve"> Jei asmenų pateiktų prašymų į atitinkamą klasę, skaičius yra didesnis, negu mokykla gali priimti į atitinkamą klasę mokinių, tai be eilės priimami: įgimtų ir įgytų sutrikimų turintys specialiųjų ugdymosi poreikių mokiniai ir mokiniai, baigę pagrindinio ugdymo programos antrąją dalį šioje mokykloje ir apsisprendę tęsti dalykų, dalykų modulių, kurių buvo pradėję mokytis pagal pagrindinio ugdymo programos antrąją dalį, mokymąsi pagal vidurinio ugdymo programą. Kiti </w:t>
      </w:r>
      <w:r w:rsidR="0004084A" w:rsidRPr="003645A3">
        <w:rPr>
          <w:rFonts w:ascii="Times New Roman" w:hAnsi="Times New Roman" w:cs="Times New Roman"/>
          <w:sz w:val="24"/>
          <w:szCs w:val="24"/>
        </w:rPr>
        <w:lastRenderedPageBreak/>
        <w:t>asmenys, gyvenantys Savivaldybėje, priimami pagal šio aprašo  29.1. punkto suminį pirmumo kriterijų</w:t>
      </w:r>
      <w:r w:rsidR="0004084A" w:rsidRPr="003645A3">
        <w:rPr>
          <w:rFonts w:ascii="Times New Roman" w:hAnsi="Times New Roman" w:cs="Times New Roman"/>
          <w:sz w:val="24"/>
          <w:szCs w:val="24"/>
          <w:lang w:eastAsia="lt-LT"/>
        </w:rPr>
        <w:t xml:space="preserve"> skaičių</w:t>
      </w:r>
      <w:r w:rsidR="0004084A" w:rsidRPr="003645A3">
        <w:rPr>
          <w:rFonts w:ascii="Times New Roman" w:hAnsi="Times New Roman" w:cs="Times New Roman"/>
          <w:sz w:val="24"/>
          <w:szCs w:val="24"/>
        </w:rPr>
        <w:t xml:space="preserve">. </w:t>
      </w:r>
    </w:p>
    <w:p w:rsidR="0004084A" w:rsidRPr="003645A3" w:rsidRDefault="0004084A" w:rsidP="003645A3">
      <w:pPr>
        <w:tabs>
          <w:tab w:val="left" w:pos="0"/>
          <w:tab w:val="left" w:pos="709"/>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29.1. pirmumo kriterijai ir jų vertė  taškais yra tokie: </w:t>
      </w:r>
    </w:p>
    <w:p w:rsidR="0004084A" w:rsidRPr="003645A3" w:rsidRDefault="0004084A" w:rsidP="003645A3">
      <w:pPr>
        <w:shd w:val="clear" w:color="auto" w:fill="FFFFFF"/>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9"/>
        <w:tblW w:w="0" w:type="auto"/>
        <w:tblLook w:val="04A0" w:firstRow="1" w:lastRow="0" w:firstColumn="1" w:lastColumn="0" w:noHBand="0" w:noVBand="1"/>
      </w:tblPr>
      <w:tblGrid>
        <w:gridCol w:w="7905"/>
        <w:gridCol w:w="1949"/>
      </w:tblGrid>
      <w:tr w:rsidR="0004084A" w:rsidRPr="003645A3" w:rsidTr="001A4263">
        <w:tc>
          <w:tcPr>
            <w:tcW w:w="7905"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 xml:space="preserve">našlaičiams, vaikams, turintiems globėjus ar rūpintojus, neįgalių tėvų vaikams skiriami  </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04084A" w:rsidRPr="003645A3" w:rsidTr="001A4263">
        <w:tc>
          <w:tcPr>
            <w:tcW w:w="7905"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mokiniams, turintiems teisę į socialinę pedagoginę, specialiąją pedagoginę ir specialiąją pagalbą mokykloje (pateikiama atitinkamos sveikatos priežiūros įstaigos medicinos pažyma, pedagoginės psichologinės tarnybos išvada ar kitos įstaigos išduotas dokumentas)</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04084A" w:rsidRPr="003645A3" w:rsidTr="001A4263">
        <w:tc>
          <w:tcPr>
            <w:tcW w:w="7905"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dvynukams, trynukams ir kitiems daugiavaisio gimimo vaikams, kurie priimami kartu</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04084A" w:rsidRPr="003645A3" w:rsidTr="001A4263">
        <w:tc>
          <w:tcPr>
            <w:tcW w:w="7905"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 xml:space="preserve">mokiniams, kurių vieno iš tėvų (teisėto globėjo ar rūpintojo) ir paties vaiko deklaruotos gyvenamosios vietos laikas mokyklai priskirtoje aptarnavimo teritorijoje yra dveji ir daugiau metų </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2 taškai</w:t>
            </w:r>
          </w:p>
        </w:tc>
      </w:tr>
      <w:tr w:rsidR="0004084A" w:rsidRPr="003645A3" w:rsidTr="001A4263">
        <w:tc>
          <w:tcPr>
            <w:tcW w:w="7905" w:type="dxa"/>
          </w:tcPr>
          <w:p w:rsidR="0004084A" w:rsidRPr="003645A3" w:rsidRDefault="00754285" w:rsidP="003645A3">
            <w:pPr>
              <w:rPr>
                <w:rFonts w:ascii="Times New Roman" w:hAnsi="Times New Roman" w:cs="Times New Roman"/>
                <w:color w:val="FF0000"/>
                <w:sz w:val="24"/>
                <w:szCs w:val="24"/>
              </w:rPr>
            </w:pPr>
            <w:r w:rsidRPr="003645A3">
              <w:rPr>
                <w:rFonts w:ascii="Times New Roman" w:hAnsi="Times New Roman" w:cs="Times New Roman"/>
                <w:sz w:val="24"/>
                <w:szCs w:val="24"/>
              </w:rPr>
              <w:t>mokymosi pasiekimų (pagrindinio ugdymo pasiekimų patikrinimo įvertinimų, metinių įvertinimų, atliktų projektinių darbų, mokinio sukaupto darbų aplanko ar kitų mokymosi pasiekimų vertinimų)</w:t>
            </w:r>
          </w:p>
        </w:tc>
        <w:tc>
          <w:tcPr>
            <w:tcW w:w="1949" w:type="dxa"/>
          </w:tcPr>
          <w:p w:rsidR="0004084A" w:rsidRPr="003645A3" w:rsidRDefault="00754285" w:rsidP="003645A3">
            <w:pPr>
              <w:rPr>
                <w:rFonts w:ascii="Times New Roman" w:hAnsi="Times New Roman" w:cs="Times New Roman"/>
                <w:sz w:val="24"/>
                <w:szCs w:val="24"/>
              </w:rPr>
            </w:pPr>
            <w:r w:rsidRPr="003645A3">
              <w:rPr>
                <w:rFonts w:ascii="Times New Roman" w:hAnsi="Times New Roman" w:cs="Times New Roman"/>
                <w:sz w:val="24"/>
                <w:szCs w:val="24"/>
              </w:rPr>
              <w:t>0,5 - 2 taškai</w:t>
            </w:r>
          </w:p>
        </w:tc>
      </w:tr>
      <w:tr w:rsidR="0004084A" w:rsidRPr="003645A3" w:rsidTr="001A4263">
        <w:tc>
          <w:tcPr>
            <w:tcW w:w="7905"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lang w:eastAsia="lt-LT"/>
              </w:rPr>
              <w:t>mokiniams miesto, šalies, tarptautinių olimpiadų ir konkursų dalyviams</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0,5 - 2 taškai</w:t>
            </w:r>
          </w:p>
        </w:tc>
      </w:tr>
      <w:tr w:rsidR="0004084A" w:rsidRPr="003645A3" w:rsidTr="001A4263">
        <w:tc>
          <w:tcPr>
            <w:tcW w:w="7905" w:type="dxa"/>
          </w:tcPr>
          <w:p w:rsidR="0004084A" w:rsidRPr="003645A3" w:rsidRDefault="0004084A" w:rsidP="003645A3">
            <w:pPr>
              <w:rPr>
                <w:rFonts w:ascii="Times New Roman" w:hAnsi="Times New Roman" w:cs="Times New Roman"/>
                <w:color w:val="000000" w:themeColor="text1"/>
                <w:sz w:val="24"/>
                <w:szCs w:val="24"/>
                <w:lang w:eastAsia="lt-LT"/>
              </w:rPr>
            </w:pPr>
            <w:r w:rsidRPr="003645A3">
              <w:rPr>
                <w:rFonts w:ascii="Times New Roman" w:hAnsi="Times New Roman" w:cs="Times New Roman"/>
                <w:color w:val="000000" w:themeColor="text1"/>
                <w:sz w:val="24"/>
                <w:szCs w:val="24"/>
              </w:rPr>
              <w:t>mokiniams pagal jų pageidavimą mokytis dalykų, dalykų modulių, pasirinktų užsienio kalbų</w:t>
            </w:r>
          </w:p>
        </w:tc>
        <w:tc>
          <w:tcPr>
            <w:tcW w:w="1949" w:type="dxa"/>
          </w:tcPr>
          <w:p w:rsidR="0004084A" w:rsidRPr="003645A3" w:rsidRDefault="0004084A" w:rsidP="003645A3">
            <w:pPr>
              <w:rPr>
                <w:rFonts w:ascii="Times New Roman" w:hAnsi="Times New Roman" w:cs="Times New Roman"/>
                <w:sz w:val="24"/>
                <w:szCs w:val="24"/>
              </w:rPr>
            </w:pPr>
            <w:r w:rsidRPr="003645A3">
              <w:rPr>
                <w:rFonts w:ascii="Times New Roman" w:hAnsi="Times New Roman" w:cs="Times New Roman"/>
                <w:sz w:val="24"/>
                <w:szCs w:val="24"/>
              </w:rPr>
              <w:t>0,5 – 2  taškai</w:t>
            </w:r>
          </w:p>
        </w:tc>
      </w:tr>
    </w:tbl>
    <w:p w:rsidR="0004084A" w:rsidRPr="003645A3" w:rsidRDefault="0004084A" w:rsidP="003645A3">
      <w:pPr>
        <w:shd w:val="clear" w:color="auto" w:fill="FFFFFF"/>
        <w:spacing w:after="0" w:line="240" w:lineRule="auto"/>
        <w:jc w:val="both"/>
        <w:rPr>
          <w:rFonts w:ascii="Times New Roman" w:hAnsi="Times New Roman" w:cs="Times New Roman"/>
          <w:sz w:val="24"/>
          <w:szCs w:val="24"/>
        </w:rPr>
      </w:pPr>
    </w:p>
    <w:p w:rsidR="00274856" w:rsidRPr="003645A3" w:rsidRDefault="00274856" w:rsidP="003645A3">
      <w:pPr>
        <w:tabs>
          <w:tab w:val="left" w:pos="0"/>
          <w:tab w:val="left" w:pos="993"/>
        </w:tabs>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29.</w:t>
      </w:r>
      <w:r w:rsidR="0004084A" w:rsidRPr="003645A3">
        <w:rPr>
          <w:rFonts w:ascii="Times New Roman" w:hAnsi="Times New Roman" w:cs="Times New Roman"/>
          <w:sz w:val="24"/>
          <w:szCs w:val="24"/>
        </w:rPr>
        <w:t>2. e</w:t>
      </w:r>
      <w:r w:rsidRPr="003645A3">
        <w:rPr>
          <w:rFonts w:ascii="Times New Roman" w:hAnsi="Times New Roman" w:cs="Times New Roman"/>
          <w:sz w:val="24"/>
          <w:szCs w:val="24"/>
        </w:rPr>
        <w:t xml:space="preserve">sant vienodai pirmumo kriterijų taškų sumai pirmenybė teikiama mokiniams, kurių mokymosi pasiekimai (metiniai įvertinimų ar pirmojo pusmečio (antrojo trimestro) įvertinimų vidurkiai) buvusioje mokykloje yra aukštesni. </w:t>
      </w:r>
    </w:p>
    <w:p w:rsidR="008409EC" w:rsidRPr="003645A3" w:rsidRDefault="00C14EBB"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30</w:t>
      </w:r>
      <w:r w:rsidR="008409EC" w:rsidRPr="003645A3">
        <w:rPr>
          <w:rFonts w:ascii="Times New Roman" w:hAnsi="Times New Roman" w:cs="Times New Roman"/>
          <w:sz w:val="24"/>
          <w:szCs w:val="24"/>
        </w:rPr>
        <w:t xml:space="preserve">. </w:t>
      </w:r>
      <w:r w:rsidR="00172C6D" w:rsidRPr="003645A3">
        <w:rPr>
          <w:rFonts w:ascii="Times New Roman" w:hAnsi="Times New Roman" w:cs="Times New Roman"/>
          <w:sz w:val="24"/>
          <w:szCs w:val="24"/>
        </w:rPr>
        <w:t>M</w:t>
      </w:r>
      <w:r w:rsidR="008409EC" w:rsidRPr="003645A3">
        <w:rPr>
          <w:rFonts w:ascii="Times New Roman" w:hAnsi="Times New Roman" w:cs="Times New Roman"/>
          <w:sz w:val="24"/>
          <w:szCs w:val="24"/>
        </w:rPr>
        <w:t xml:space="preserve">okiniui, atvykusiam iš kitos mokyklos, mokykla </w:t>
      </w:r>
      <w:r w:rsidR="00351CD4" w:rsidRPr="003645A3">
        <w:rPr>
          <w:rFonts w:ascii="Times New Roman" w:hAnsi="Times New Roman" w:cs="Times New Roman"/>
          <w:sz w:val="24"/>
          <w:szCs w:val="24"/>
        </w:rPr>
        <w:t xml:space="preserve">pagal savo galimybes </w:t>
      </w:r>
      <w:r w:rsidR="008409EC" w:rsidRPr="003645A3">
        <w:rPr>
          <w:rFonts w:ascii="Times New Roman" w:hAnsi="Times New Roman" w:cs="Times New Roman"/>
          <w:sz w:val="24"/>
          <w:szCs w:val="24"/>
        </w:rPr>
        <w:t>užtikrina mokymosi tęstinumą, sudaro galimybę keisti bendrojo ugdymo dalykus, jų kursus ar pasirenkamųjų dalykų modulius. </w:t>
      </w:r>
    </w:p>
    <w:p w:rsidR="008409EC" w:rsidRPr="003645A3" w:rsidRDefault="00C14EBB"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31</w:t>
      </w:r>
      <w:r w:rsidR="008409EC" w:rsidRPr="003645A3">
        <w:rPr>
          <w:rFonts w:ascii="Times New Roman" w:hAnsi="Times New Roman" w:cs="Times New Roman"/>
          <w:sz w:val="24"/>
          <w:szCs w:val="24"/>
        </w:rPr>
        <w:t>. Mokiniai, pageidaujantys mokytis IV gimnazijos klasėje mokyklos direktoriui pateikia:</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1</w:t>
      </w:r>
      <w:r w:rsidR="00E5544D" w:rsidRPr="003645A3">
        <w:rPr>
          <w:rFonts w:ascii="Times New Roman" w:hAnsi="Times New Roman" w:cs="Times New Roman"/>
          <w:sz w:val="24"/>
          <w:szCs w:val="24"/>
        </w:rPr>
        <w:t>.1. prašymą</w:t>
      </w:r>
      <w:r w:rsidRPr="003645A3">
        <w:rPr>
          <w:rFonts w:ascii="Times New Roman" w:hAnsi="Times New Roman" w:cs="Times New Roman"/>
          <w:sz w:val="24"/>
          <w:szCs w:val="24"/>
        </w:rPr>
        <w:t xml:space="preserve">, </w:t>
      </w:r>
      <w:r w:rsidR="00133384" w:rsidRPr="003645A3">
        <w:rPr>
          <w:rFonts w:ascii="Times New Roman" w:hAnsi="Times New Roman" w:cs="Times New Roman"/>
          <w:sz w:val="24"/>
          <w:szCs w:val="24"/>
        </w:rPr>
        <w:t>mokymosi pasiekimų</w:t>
      </w:r>
      <w:r w:rsidRPr="003645A3">
        <w:rPr>
          <w:rFonts w:ascii="Times New Roman" w:hAnsi="Times New Roman" w:cs="Times New Roman"/>
          <w:sz w:val="24"/>
          <w:szCs w:val="24"/>
        </w:rPr>
        <w:t xml:space="preserve"> pažymėjimą ir individualų ugdymo</w:t>
      </w:r>
      <w:r w:rsidR="00351CD4" w:rsidRPr="003645A3">
        <w:rPr>
          <w:rFonts w:ascii="Times New Roman" w:hAnsi="Times New Roman" w:cs="Times New Roman"/>
          <w:sz w:val="24"/>
          <w:szCs w:val="24"/>
        </w:rPr>
        <w:t>(si)</w:t>
      </w:r>
      <w:r w:rsidRPr="003645A3">
        <w:rPr>
          <w:rFonts w:ascii="Times New Roman" w:hAnsi="Times New Roman" w:cs="Times New Roman"/>
          <w:sz w:val="24"/>
          <w:szCs w:val="24"/>
        </w:rPr>
        <w:t xml:space="preserve"> planą, jei pageidauja mokytis nuo einamųjų metų rugsėjo 1 dienos;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1</w:t>
      </w:r>
      <w:r w:rsidRPr="003645A3">
        <w:rPr>
          <w:rFonts w:ascii="Times New Roman" w:hAnsi="Times New Roman" w:cs="Times New Roman"/>
          <w:sz w:val="24"/>
          <w:szCs w:val="24"/>
        </w:rPr>
        <w:t>.2. prašymą, individualų ugdymo</w:t>
      </w:r>
      <w:r w:rsidR="00351CD4" w:rsidRPr="003645A3">
        <w:rPr>
          <w:rFonts w:ascii="Times New Roman" w:hAnsi="Times New Roman" w:cs="Times New Roman"/>
          <w:sz w:val="24"/>
          <w:szCs w:val="24"/>
        </w:rPr>
        <w:t>(si)</w:t>
      </w:r>
      <w:r w:rsidRPr="003645A3">
        <w:rPr>
          <w:rFonts w:ascii="Times New Roman" w:hAnsi="Times New Roman" w:cs="Times New Roman"/>
          <w:sz w:val="24"/>
          <w:szCs w:val="24"/>
        </w:rPr>
        <w:t xml:space="preserve"> planą, mokymosi pasiekimų pažymėjimą ir (ar) pažymą apie </w:t>
      </w:r>
      <w:r w:rsidR="00351CD4" w:rsidRPr="003645A3">
        <w:rPr>
          <w:rFonts w:ascii="Times New Roman" w:hAnsi="Times New Roman" w:cs="Times New Roman"/>
          <w:sz w:val="24"/>
          <w:szCs w:val="24"/>
        </w:rPr>
        <w:t>savo</w:t>
      </w:r>
      <w:r w:rsidRPr="003645A3">
        <w:rPr>
          <w:rFonts w:ascii="Times New Roman" w:hAnsi="Times New Roman" w:cs="Times New Roman"/>
          <w:sz w:val="24"/>
          <w:szCs w:val="24"/>
        </w:rPr>
        <w:t xml:space="preserve"> mokymosi pasiekimus ankstesnėje mokykloje, jei pageidauja mokytis prasidėjus mokslo metams;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1</w:t>
      </w:r>
      <w:r w:rsidRPr="003645A3">
        <w:rPr>
          <w:rFonts w:ascii="Times New Roman" w:hAnsi="Times New Roman" w:cs="Times New Roman"/>
          <w:sz w:val="24"/>
          <w:szCs w:val="24"/>
        </w:rPr>
        <w:t>.3. priėmimo metu mokinys turi teisę pateikti kitus dokumentus.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Style w:val="Strong"/>
          <w:rFonts w:ascii="Times New Roman" w:hAnsi="Times New Roman" w:cs="Times New Roman"/>
          <w:sz w:val="24"/>
          <w:szCs w:val="24"/>
        </w:rPr>
        <w:t> </w:t>
      </w:r>
    </w:p>
    <w:p w:rsidR="008409EC" w:rsidRDefault="00C14EBB"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V</w:t>
      </w:r>
      <w:r w:rsidR="008409EC" w:rsidRPr="003645A3">
        <w:rPr>
          <w:rStyle w:val="Strong"/>
          <w:rFonts w:ascii="Times New Roman" w:hAnsi="Times New Roman" w:cs="Times New Roman"/>
          <w:sz w:val="24"/>
          <w:szCs w:val="24"/>
        </w:rPr>
        <w:t xml:space="preserve">. PRIĖMIMO Į </w:t>
      </w:r>
      <w:r w:rsidR="006A091A" w:rsidRPr="003645A3">
        <w:rPr>
          <w:rStyle w:val="Strong"/>
          <w:rFonts w:ascii="Times New Roman" w:hAnsi="Times New Roman" w:cs="Times New Roman"/>
          <w:sz w:val="24"/>
          <w:szCs w:val="24"/>
        </w:rPr>
        <w:t>GIMNAZIJĄ</w:t>
      </w:r>
      <w:r w:rsidR="008409EC" w:rsidRPr="003645A3">
        <w:rPr>
          <w:rStyle w:val="Strong"/>
          <w:rFonts w:ascii="Times New Roman" w:hAnsi="Times New Roman" w:cs="Times New Roman"/>
          <w:sz w:val="24"/>
          <w:szCs w:val="24"/>
        </w:rPr>
        <w:t xml:space="preserve"> ĮFORMINIMAS </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2</w:t>
      </w:r>
      <w:r w:rsidRPr="003645A3">
        <w:rPr>
          <w:rFonts w:ascii="Times New Roman" w:hAnsi="Times New Roman" w:cs="Times New Roman"/>
          <w:sz w:val="24"/>
          <w:szCs w:val="24"/>
        </w:rPr>
        <w:t>. Asmuo priimamas mokytis gimnazijos direktoriaus įsakymu, sudarius dvišalę mokymo sutartį</w:t>
      </w:r>
      <w:r w:rsidR="000064AD" w:rsidRPr="003645A3">
        <w:rPr>
          <w:rFonts w:ascii="Times New Roman" w:hAnsi="Times New Roman" w:cs="Times New Roman"/>
          <w:sz w:val="24"/>
          <w:szCs w:val="24"/>
        </w:rPr>
        <w:t xml:space="preserve"> </w:t>
      </w:r>
      <w:r w:rsidR="000064AD" w:rsidRPr="003645A3">
        <w:rPr>
          <w:rFonts w:ascii="Times New Roman" w:hAnsi="Times New Roman" w:cs="Times New Roman"/>
          <w:b/>
          <w:sz w:val="24"/>
          <w:szCs w:val="24"/>
        </w:rPr>
        <w:t>(</w:t>
      </w:r>
      <w:r w:rsidR="00E5544D" w:rsidRPr="003645A3">
        <w:rPr>
          <w:rFonts w:ascii="Times New Roman" w:hAnsi="Times New Roman" w:cs="Times New Roman"/>
          <w:b/>
          <w:sz w:val="24"/>
          <w:szCs w:val="24"/>
        </w:rPr>
        <w:t>1,2</w:t>
      </w:r>
      <w:r w:rsidR="000064AD" w:rsidRPr="003645A3">
        <w:rPr>
          <w:rFonts w:ascii="Times New Roman" w:hAnsi="Times New Roman" w:cs="Times New Roman"/>
          <w:b/>
          <w:sz w:val="24"/>
          <w:szCs w:val="24"/>
        </w:rPr>
        <w:t xml:space="preserve"> priedas)</w:t>
      </w:r>
      <w:r w:rsidRPr="003645A3">
        <w:rPr>
          <w:rFonts w:ascii="Times New Roman" w:hAnsi="Times New Roman" w:cs="Times New Roman"/>
          <w:b/>
          <w:sz w:val="24"/>
          <w:szCs w:val="24"/>
        </w:rPr>
        <w:t>.</w:t>
      </w:r>
      <w:r w:rsidRPr="003645A3">
        <w:rPr>
          <w:rFonts w:ascii="Times New Roman" w:hAnsi="Times New Roman" w:cs="Times New Roman"/>
          <w:sz w:val="24"/>
          <w:szCs w:val="24"/>
        </w:rPr>
        <w:t xml:space="preserve"> Vaikas nuo 14 iki 18 metų mokymo sutartį </w:t>
      </w:r>
      <w:r w:rsidR="00133384" w:rsidRPr="003645A3">
        <w:rPr>
          <w:rFonts w:ascii="Times New Roman" w:hAnsi="Times New Roman" w:cs="Times New Roman"/>
          <w:sz w:val="24"/>
          <w:szCs w:val="24"/>
        </w:rPr>
        <w:t xml:space="preserve">gali </w:t>
      </w:r>
      <w:r w:rsidRPr="003645A3">
        <w:rPr>
          <w:rFonts w:ascii="Times New Roman" w:hAnsi="Times New Roman" w:cs="Times New Roman"/>
          <w:sz w:val="24"/>
          <w:szCs w:val="24"/>
        </w:rPr>
        <w:t>sudar</w:t>
      </w:r>
      <w:r w:rsidR="00133384" w:rsidRPr="003645A3">
        <w:rPr>
          <w:rFonts w:ascii="Times New Roman" w:hAnsi="Times New Roman" w:cs="Times New Roman"/>
          <w:sz w:val="24"/>
          <w:szCs w:val="24"/>
        </w:rPr>
        <w:t>yti</w:t>
      </w:r>
      <w:r w:rsidRPr="003645A3">
        <w:rPr>
          <w:rFonts w:ascii="Times New Roman" w:hAnsi="Times New Roman" w:cs="Times New Roman"/>
          <w:sz w:val="24"/>
          <w:szCs w:val="24"/>
        </w:rPr>
        <w:t xml:space="preserve"> turėdamas tėvų (rūpintojų) rašytinį sutikimą.</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3</w:t>
      </w:r>
      <w:r w:rsidRPr="003645A3">
        <w:rPr>
          <w:rFonts w:ascii="Times New Roman" w:hAnsi="Times New Roman" w:cs="Times New Roman"/>
          <w:sz w:val="24"/>
          <w:szCs w:val="24"/>
        </w:rPr>
        <w:t>. Abu mokymo sutarties egzempliorius pasirašo gimnazijos  direktorius ir prašymo pateikėjas. Vienas sutarties egzempliorius įteikiamas prašymą pateikusiam asmeniui, kitas sutarties egzempliorius saugomas mokinio dokumentų aplanke.</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4</w:t>
      </w:r>
      <w:r w:rsidRPr="003645A3">
        <w:rPr>
          <w:rFonts w:ascii="Times New Roman" w:hAnsi="Times New Roman" w:cs="Times New Roman"/>
          <w:sz w:val="24"/>
          <w:szCs w:val="24"/>
        </w:rPr>
        <w:t>. Mokymo sutartyje nurodomos sutarties šalys, mokymosi programa, jos baigimo forma, šalių įsipareigojimai, sutarties terminas, jos keitimo, nutraukimo pagrindai ir padariniai.</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5</w:t>
      </w:r>
      <w:r w:rsidRPr="003645A3">
        <w:rPr>
          <w:rFonts w:ascii="Times New Roman" w:hAnsi="Times New Roman" w:cs="Times New Roman"/>
          <w:sz w:val="24"/>
          <w:szCs w:val="24"/>
        </w:rPr>
        <w:t>. Švietimo santykiai prasideda nuo mokinio pirmos mokymosi dienos. Mokymo sutartis sudaroma iki pirmos mokymosi dienos. Mokymo sutarties nuostata, prieštaraujanti Lietuvos Respublikos įstatymams ir kitiems teisės aktams, negalioja. Mokymo sutartis registruojama mokykloje, jeigu Lietuvos Respublikos įstatymai nenustato kitaip.</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lastRenderedPageBreak/>
        <w:t>3</w:t>
      </w:r>
      <w:r w:rsidR="00C14EBB" w:rsidRPr="003645A3">
        <w:rPr>
          <w:rFonts w:ascii="Times New Roman" w:hAnsi="Times New Roman" w:cs="Times New Roman"/>
          <w:sz w:val="24"/>
          <w:szCs w:val="24"/>
        </w:rPr>
        <w:t>6</w:t>
      </w:r>
      <w:r w:rsidRPr="003645A3">
        <w:rPr>
          <w:rFonts w:ascii="Times New Roman" w:hAnsi="Times New Roman" w:cs="Times New Roman"/>
          <w:sz w:val="24"/>
          <w:szCs w:val="24"/>
        </w:rPr>
        <w:t>. Mokymo sutartis sudaroma su kiekvienu atvykusiu nauju asmeniu bei tos mokyklos mokiniu, pradedančiu mokytis pagal aukštesniojo lygmens ugdymo programą, jo mokymosi pagal tą ugdymo programą laikotarpiui.</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7</w:t>
      </w:r>
      <w:r w:rsidRPr="003645A3">
        <w:rPr>
          <w:rFonts w:ascii="Times New Roman" w:hAnsi="Times New Roman" w:cs="Times New Roman"/>
          <w:sz w:val="24"/>
          <w:szCs w:val="24"/>
        </w:rPr>
        <w:t>. Mokymo sutartis registruojama mokymo sutarčių registracijos knygoje.</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8</w:t>
      </w:r>
      <w:r w:rsidRPr="003645A3">
        <w:rPr>
          <w:rFonts w:ascii="Times New Roman" w:hAnsi="Times New Roman" w:cs="Times New Roman"/>
          <w:sz w:val="24"/>
          <w:szCs w:val="24"/>
        </w:rPr>
        <w:t>. Sudarius mokymo sutartį, asmuo įtraukiamas į Mokinių registrą, formuojamas jo dokumentų aplankas. Dokumentų aplankas saugoma mokykloje.</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Style w:val="Strong"/>
          <w:rFonts w:ascii="Times New Roman" w:hAnsi="Times New Roman" w:cs="Times New Roman"/>
          <w:sz w:val="24"/>
          <w:szCs w:val="24"/>
        </w:rPr>
        <w:t> </w:t>
      </w:r>
    </w:p>
    <w:p w:rsidR="008409EC" w:rsidRDefault="00C14EBB"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V</w:t>
      </w:r>
      <w:r w:rsidR="008409EC" w:rsidRPr="003645A3">
        <w:rPr>
          <w:rStyle w:val="Strong"/>
          <w:rFonts w:ascii="Times New Roman" w:hAnsi="Times New Roman" w:cs="Times New Roman"/>
          <w:sz w:val="24"/>
          <w:szCs w:val="24"/>
        </w:rPr>
        <w:t xml:space="preserve">I. PRIĖMIMO Į </w:t>
      </w:r>
      <w:r w:rsidR="00060E76" w:rsidRPr="003645A3">
        <w:rPr>
          <w:rStyle w:val="Strong"/>
          <w:rFonts w:ascii="Times New Roman" w:hAnsi="Times New Roman" w:cs="Times New Roman"/>
          <w:sz w:val="24"/>
          <w:szCs w:val="24"/>
        </w:rPr>
        <w:t>GIMNAZIJĄ</w:t>
      </w:r>
      <w:r w:rsidR="008409EC" w:rsidRPr="003645A3">
        <w:rPr>
          <w:rStyle w:val="Strong"/>
          <w:rFonts w:ascii="Times New Roman" w:hAnsi="Times New Roman" w:cs="Times New Roman"/>
          <w:sz w:val="24"/>
          <w:szCs w:val="24"/>
        </w:rPr>
        <w:t xml:space="preserve"> PRIEŽIŪRA IR ATSAKOMYBĖ</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3</w:t>
      </w:r>
      <w:r w:rsidR="00C14EBB" w:rsidRPr="003645A3">
        <w:rPr>
          <w:rFonts w:ascii="Times New Roman" w:hAnsi="Times New Roman" w:cs="Times New Roman"/>
          <w:sz w:val="24"/>
          <w:szCs w:val="24"/>
        </w:rPr>
        <w:t>9</w:t>
      </w:r>
      <w:r w:rsidRPr="003645A3">
        <w:rPr>
          <w:rFonts w:ascii="Times New Roman" w:hAnsi="Times New Roman" w:cs="Times New Roman"/>
          <w:sz w:val="24"/>
          <w:szCs w:val="24"/>
        </w:rPr>
        <w:t xml:space="preserve">. Priėmimo į </w:t>
      </w:r>
      <w:r w:rsidR="00057091" w:rsidRPr="003645A3">
        <w:rPr>
          <w:rFonts w:ascii="Times New Roman" w:hAnsi="Times New Roman" w:cs="Times New Roman"/>
          <w:sz w:val="24"/>
          <w:szCs w:val="24"/>
        </w:rPr>
        <w:t xml:space="preserve">gimnaziją </w:t>
      </w:r>
      <w:r w:rsidRPr="003645A3">
        <w:rPr>
          <w:rFonts w:ascii="Times New Roman" w:hAnsi="Times New Roman" w:cs="Times New Roman"/>
          <w:sz w:val="24"/>
          <w:szCs w:val="24"/>
        </w:rPr>
        <w:t xml:space="preserve"> priežiūrą vykdo Savivaldybės administracijos švietimo struktūrinis padalinys.</w:t>
      </w:r>
    </w:p>
    <w:p w:rsidR="008409EC" w:rsidRPr="003645A3" w:rsidRDefault="00C14EBB"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40</w:t>
      </w:r>
      <w:r w:rsidR="008409EC" w:rsidRPr="003645A3">
        <w:rPr>
          <w:rFonts w:ascii="Times New Roman" w:hAnsi="Times New Roman" w:cs="Times New Roman"/>
          <w:sz w:val="24"/>
          <w:szCs w:val="24"/>
        </w:rPr>
        <w:t xml:space="preserve">. Už priėmimo į </w:t>
      </w:r>
      <w:r w:rsidR="00057091" w:rsidRPr="003645A3">
        <w:rPr>
          <w:rFonts w:ascii="Times New Roman" w:hAnsi="Times New Roman" w:cs="Times New Roman"/>
          <w:sz w:val="24"/>
          <w:szCs w:val="24"/>
        </w:rPr>
        <w:t xml:space="preserve">gimnaziją </w:t>
      </w:r>
      <w:r w:rsidR="008409EC" w:rsidRPr="003645A3">
        <w:rPr>
          <w:rFonts w:ascii="Times New Roman" w:hAnsi="Times New Roman" w:cs="Times New Roman"/>
          <w:sz w:val="24"/>
          <w:szCs w:val="24"/>
        </w:rPr>
        <w:t xml:space="preserve"> vykdymo pažeidimus atsako </w:t>
      </w:r>
      <w:r w:rsidR="00057091" w:rsidRPr="003645A3">
        <w:rPr>
          <w:rFonts w:ascii="Times New Roman" w:hAnsi="Times New Roman" w:cs="Times New Roman"/>
          <w:sz w:val="24"/>
          <w:szCs w:val="24"/>
        </w:rPr>
        <w:t xml:space="preserve">gimnazijos </w:t>
      </w:r>
      <w:r w:rsidR="008409EC" w:rsidRPr="003645A3">
        <w:rPr>
          <w:rFonts w:ascii="Times New Roman" w:hAnsi="Times New Roman" w:cs="Times New Roman"/>
          <w:sz w:val="24"/>
          <w:szCs w:val="24"/>
        </w:rPr>
        <w:t xml:space="preserve"> direktorius Lietuvos Respublikos įstatymų ir kitų teisės aktų nustatyta tvarka.</w:t>
      </w:r>
    </w:p>
    <w:p w:rsidR="002358EB" w:rsidRPr="003645A3" w:rsidRDefault="002358EB" w:rsidP="003645A3">
      <w:pPr>
        <w:shd w:val="clear" w:color="auto" w:fill="FFFFFF"/>
        <w:spacing w:after="0" w:line="240" w:lineRule="auto"/>
        <w:jc w:val="center"/>
        <w:rPr>
          <w:rStyle w:val="Strong"/>
          <w:rFonts w:ascii="Times New Roman" w:hAnsi="Times New Roman" w:cs="Times New Roman"/>
          <w:sz w:val="24"/>
          <w:szCs w:val="24"/>
        </w:rPr>
      </w:pPr>
    </w:p>
    <w:p w:rsidR="008409EC" w:rsidRDefault="008409EC"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VII. KLASIŲ KOMPLEKTAVIMO BENDRIEJI KRITERIJAI</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086D6F" w:rsidRPr="003645A3" w:rsidRDefault="008409EC" w:rsidP="003645A3">
      <w:pPr>
        <w:spacing w:after="0" w:line="240" w:lineRule="auto"/>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1</w:t>
      </w:r>
      <w:r w:rsidRPr="003645A3">
        <w:rPr>
          <w:rFonts w:ascii="Times New Roman" w:hAnsi="Times New Roman" w:cs="Times New Roman"/>
          <w:sz w:val="24"/>
          <w:szCs w:val="24"/>
        </w:rPr>
        <w:t xml:space="preserve">. Klasės komplektuojamos vadovaujantis Mokyklų, vykdančių formaliojo švietimo programas, tinklo kūrimo taisyklėmis, patvirtintomis Lietuvos Respublikos Vyriausybės 2011 m. </w:t>
      </w:r>
      <w:r w:rsidR="00D826B0" w:rsidRPr="003645A3">
        <w:rPr>
          <w:rFonts w:ascii="Times New Roman" w:hAnsi="Times New Roman" w:cs="Times New Roman"/>
          <w:sz w:val="24"/>
          <w:szCs w:val="24"/>
        </w:rPr>
        <w:t xml:space="preserve">birželio 29 d. nutarimu Nr. 768 </w:t>
      </w:r>
    </w:p>
    <w:p w:rsidR="008409EC" w:rsidRPr="003645A3" w:rsidRDefault="008409EC" w:rsidP="003645A3">
      <w:pPr>
        <w:spacing w:after="0" w:line="240" w:lineRule="auto"/>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2</w:t>
      </w:r>
      <w:r w:rsidRPr="003645A3">
        <w:rPr>
          <w:rFonts w:ascii="Times New Roman" w:hAnsi="Times New Roman" w:cs="Times New Roman"/>
          <w:sz w:val="24"/>
          <w:szCs w:val="24"/>
        </w:rPr>
        <w:t>. Mokinių paskirstymas į klases, grupes, srautus įforminamas direktoriaus įsakymu. Klasės sudaromos atsižvelgiant į mokinių skaičių, berniukų ir mergaičių skaičiaus santykį</w:t>
      </w:r>
      <w:r w:rsidR="00060E76" w:rsidRPr="003645A3">
        <w:rPr>
          <w:rFonts w:ascii="Times New Roman" w:hAnsi="Times New Roman" w:cs="Times New Roman"/>
          <w:sz w:val="24"/>
          <w:szCs w:val="24"/>
        </w:rPr>
        <w:t xml:space="preserve">. </w:t>
      </w:r>
      <w:r w:rsidRPr="003645A3">
        <w:rPr>
          <w:rFonts w:ascii="Times New Roman" w:hAnsi="Times New Roman" w:cs="Times New Roman"/>
          <w:sz w:val="24"/>
          <w:szCs w:val="24"/>
        </w:rPr>
        <w:t xml:space="preserve">Maksimalus mokinių skaičius klasėje, </w:t>
      </w:r>
      <w:r w:rsidR="00060E76" w:rsidRPr="003645A3">
        <w:rPr>
          <w:rFonts w:ascii="Times New Roman" w:hAnsi="Times New Roman" w:cs="Times New Roman"/>
          <w:sz w:val="24"/>
          <w:szCs w:val="24"/>
        </w:rPr>
        <w:t>prasidėjus mokslo metams, yra 3</w:t>
      </w:r>
      <w:r w:rsidR="00E620B5" w:rsidRPr="003645A3">
        <w:rPr>
          <w:rFonts w:ascii="Times New Roman" w:hAnsi="Times New Roman" w:cs="Times New Roman"/>
          <w:sz w:val="24"/>
          <w:szCs w:val="24"/>
        </w:rPr>
        <w:t xml:space="preserve">0 </w:t>
      </w:r>
      <w:r w:rsidR="00060E76" w:rsidRPr="003645A3">
        <w:rPr>
          <w:rFonts w:ascii="Times New Roman" w:hAnsi="Times New Roman" w:cs="Times New Roman"/>
          <w:sz w:val="24"/>
          <w:szCs w:val="24"/>
        </w:rPr>
        <w:t>mokini</w:t>
      </w:r>
      <w:r w:rsidR="00E620B5" w:rsidRPr="003645A3">
        <w:rPr>
          <w:rFonts w:ascii="Times New Roman" w:hAnsi="Times New Roman" w:cs="Times New Roman"/>
          <w:sz w:val="24"/>
          <w:szCs w:val="24"/>
        </w:rPr>
        <w:t>ų</w:t>
      </w:r>
      <w:r w:rsidRPr="003645A3">
        <w:rPr>
          <w:rFonts w:ascii="Times New Roman" w:hAnsi="Times New Roman" w:cs="Times New Roman"/>
          <w:sz w:val="24"/>
          <w:szCs w:val="24"/>
        </w:rPr>
        <w:t>.</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3</w:t>
      </w:r>
      <w:r w:rsidRPr="003645A3">
        <w:rPr>
          <w:rFonts w:ascii="Times New Roman" w:hAnsi="Times New Roman" w:cs="Times New Roman"/>
          <w:sz w:val="24"/>
          <w:szCs w:val="24"/>
        </w:rPr>
        <w:t>. Gimnazijos klasių komplektavimas baigiamas ne vėliau kaip iki einamųjų metų rugpjūčio 31 d.</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4</w:t>
      </w:r>
      <w:r w:rsidRPr="003645A3">
        <w:rPr>
          <w:rFonts w:ascii="Times New Roman" w:hAnsi="Times New Roman" w:cs="Times New Roman"/>
          <w:sz w:val="24"/>
          <w:szCs w:val="24"/>
        </w:rPr>
        <w:t>. Į III klases mokiniai paskirstomi atsižvelgiant į jų individualius planus, mobilių</w:t>
      </w:r>
      <w:r w:rsidR="00351CD4" w:rsidRPr="003645A3">
        <w:rPr>
          <w:rFonts w:ascii="Times New Roman" w:hAnsi="Times New Roman" w:cs="Times New Roman"/>
          <w:sz w:val="24"/>
          <w:szCs w:val="24"/>
        </w:rPr>
        <w:t>jų</w:t>
      </w:r>
      <w:r w:rsidRPr="003645A3">
        <w:rPr>
          <w:rFonts w:ascii="Times New Roman" w:hAnsi="Times New Roman" w:cs="Times New Roman"/>
          <w:sz w:val="24"/>
          <w:szCs w:val="24"/>
        </w:rPr>
        <w:t xml:space="preserve"> grupių sudarymo principu.</w:t>
      </w:r>
    </w:p>
    <w:p w:rsidR="008409EC" w:rsidRPr="003645A3" w:rsidRDefault="00FB6B42"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5</w:t>
      </w:r>
      <w:r w:rsidR="008409EC" w:rsidRPr="003645A3">
        <w:rPr>
          <w:rFonts w:ascii="Times New Roman" w:hAnsi="Times New Roman" w:cs="Times New Roman"/>
          <w:sz w:val="24"/>
          <w:szCs w:val="24"/>
        </w:rPr>
        <w:t xml:space="preserve">. Mokytis nuo mokslo metų pradžios atvykę mokiniai į II ir IV klases ar </w:t>
      </w:r>
      <w:r w:rsidR="00351CD4" w:rsidRPr="003645A3">
        <w:rPr>
          <w:rFonts w:ascii="Times New Roman" w:hAnsi="Times New Roman" w:cs="Times New Roman"/>
          <w:sz w:val="24"/>
          <w:szCs w:val="24"/>
        </w:rPr>
        <w:t>per mokslo metus</w:t>
      </w:r>
      <w:r w:rsidR="008409EC" w:rsidRPr="003645A3">
        <w:rPr>
          <w:rFonts w:ascii="Times New Roman" w:hAnsi="Times New Roman" w:cs="Times New Roman"/>
          <w:sz w:val="24"/>
          <w:szCs w:val="24"/>
        </w:rPr>
        <w:t xml:space="preserve"> į visas klases paskirstomi pagal laisvas vietas</w:t>
      </w:r>
      <w:r w:rsidR="00E620B5" w:rsidRPr="003645A3">
        <w:rPr>
          <w:rFonts w:ascii="Times New Roman" w:hAnsi="Times New Roman" w:cs="Times New Roman"/>
          <w:sz w:val="24"/>
          <w:szCs w:val="24"/>
        </w:rPr>
        <w:t>,</w:t>
      </w:r>
      <w:r w:rsidR="008409EC" w:rsidRPr="003645A3">
        <w:rPr>
          <w:rFonts w:ascii="Times New Roman" w:hAnsi="Times New Roman" w:cs="Times New Roman"/>
          <w:sz w:val="24"/>
          <w:szCs w:val="24"/>
        </w:rPr>
        <w:t xml:space="preserve"> laikantis šiame skyriuje išvardintų nuostatų.</w:t>
      </w:r>
    </w:p>
    <w:p w:rsidR="008409EC" w:rsidRPr="003645A3" w:rsidRDefault="00FB6B42" w:rsidP="003645A3">
      <w:pP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6</w:t>
      </w:r>
      <w:r w:rsidR="008409EC" w:rsidRPr="003645A3">
        <w:rPr>
          <w:rFonts w:ascii="Times New Roman" w:hAnsi="Times New Roman" w:cs="Times New Roman"/>
          <w:sz w:val="24"/>
          <w:szCs w:val="24"/>
        </w:rPr>
        <w:t>. Asmenų pa</w:t>
      </w:r>
      <w:r w:rsidR="006A091A" w:rsidRPr="003645A3">
        <w:rPr>
          <w:rFonts w:ascii="Times New Roman" w:hAnsi="Times New Roman" w:cs="Times New Roman"/>
          <w:sz w:val="24"/>
          <w:szCs w:val="24"/>
        </w:rPr>
        <w:t>skirstymas į klases įforminamas gimnazijos</w:t>
      </w:r>
      <w:r w:rsidR="008409EC" w:rsidRPr="003645A3">
        <w:rPr>
          <w:rFonts w:ascii="Times New Roman" w:hAnsi="Times New Roman" w:cs="Times New Roman"/>
          <w:sz w:val="24"/>
          <w:szCs w:val="24"/>
        </w:rPr>
        <w:t xml:space="preserve"> direktoriaus įsakymu (-ais).</w:t>
      </w:r>
    </w:p>
    <w:p w:rsidR="008409EC" w:rsidRPr="003645A3" w:rsidRDefault="008409EC" w:rsidP="003645A3">
      <w:pPr>
        <w:shd w:val="clear" w:color="auto" w:fill="FFFFFF"/>
        <w:spacing w:after="0" w:line="240" w:lineRule="auto"/>
        <w:jc w:val="both"/>
        <w:rPr>
          <w:rFonts w:ascii="Times New Roman" w:hAnsi="Times New Roman" w:cs="Times New Roman"/>
          <w:sz w:val="24"/>
          <w:szCs w:val="24"/>
        </w:rPr>
      </w:pPr>
      <w:r w:rsidRPr="003645A3">
        <w:rPr>
          <w:rStyle w:val="Strong"/>
          <w:rFonts w:ascii="Times New Roman" w:hAnsi="Times New Roman" w:cs="Times New Roman"/>
          <w:sz w:val="24"/>
          <w:szCs w:val="24"/>
        </w:rPr>
        <w:t> </w:t>
      </w:r>
    </w:p>
    <w:p w:rsidR="008409EC" w:rsidRDefault="00C14EBB" w:rsidP="003645A3">
      <w:pPr>
        <w:shd w:val="clear" w:color="auto" w:fill="FFFFFF"/>
        <w:spacing w:after="0" w:line="240" w:lineRule="auto"/>
        <w:jc w:val="center"/>
        <w:rPr>
          <w:rStyle w:val="Strong"/>
          <w:rFonts w:ascii="Times New Roman" w:hAnsi="Times New Roman" w:cs="Times New Roman"/>
          <w:sz w:val="24"/>
          <w:szCs w:val="24"/>
        </w:rPr>
      </w:pPr>
      <w:r w:rsidRPr="003645A3">
        <w:rPr>
          <w:rStyle w:val="Strong"/>
          <w:rFonts w:ascii="Times New Roman" w:hAnsi="Times New Roman" w:cs="Times New Roman"/>
          <w:sz w:val="24"/>
          <w:szCs w:val="24"/>
        </w:rPr>
        <w:t>VIII</w:t>
      </w:r>
      <w:r w:rsidR="008409EC" w:rsidRPr="003645A3">
        <w:rPr>
          <w:rStyle w:val="Strong"/>
          <w:rFonts w:ascii="Times New Roman" w:hAnsi="Times New Roman" w:cs="Times New Roman"/>
          <w:sz w:val="24"/>
          <w:szCs w:val="24"/>
        </w:rPr>
        <w:t>. BAIGIAMOSIOS NUOSTATOS</w:t>
      </w:r>
    </w:p>
    <w:p w:rsidR="003645A3" w:rsidRPr="003645A3" w:rsidRDefault="003645A3" w:rsidP="003645A3">
      <w:pPr>
        <w:shd w:val="clear" w:color="auto" w:fill="FFFFFF"/>
        <w:spacing w:after="0" w:line="240" w:lineRule="auto"/>
        <w:jc w:val="center"/>
        <w:rPr>
          <w:rFonts w:ascii="Times New Roman" w:hAnsi="Times New Roman" w:cs="Times New Roman"/>
          <w:sz w:val="24"/>
          <w:szCs w:val="24"/>
        </w:rPr>
      </w:pPr>
    </w:p>
    <w:p w:rsidR="008409EC" w:rsidRPr="003645A3" w:rsidRDefault="00FB6B42" w:rsidP="003645A3">
      <w:pPr>
        <w:shd w:val="clear" w:color="auto" w:fill="FFFFFF"/>
        <w:spacing w:after="0" w:line="240" w:lineRule="auto"/>
        <w:jc w:val="both"/>
        <w:rPr>
          <w:rFonts w:ascii="Times New Roman" w:hAnsi="Times New Roman" w:cs="Times New Roman"/>
          <w:sz w:val="24"/>
          <w:szCs w:val="24"/>
        </w:rPr>
      </w:pPr>
      <w:bookmarkStart w:id="0" w:name="_GoBack"/>
      <w:bookmarkEnd w:id="0"/>
      <w:r w:rsidRPr="003645A3">
        <w:rPr>
          <w:rFonts w:ascii="Times New Roman" w:hAnsi="Times New Roman" w:cs="Times New Roman"/>
          <w:sz w:val="24"/>
          <w:szCs w:val="24"/>
        </w:rPr>
        <w:t>4</w:t>
      </w:r>
      <w:r w:rsidR="00C14EBB" w:rsidRPr="003645A3">
        <w:rPr>
          <w:rFonts w:ascii="Times New Roman" w:hAnsi="Times New Roman" w:cs="Times New Roman"/>
          <w:sz w:val="24"/>
          <w:szCs w:val="24"/>
        </w:rPr>
        <w:t>7</w:t>
      </w:r>
      <w:r w:rsidR="008409EC" w:rsidRPr="003645A3">
        <w:rPr>
          <w:rFonts w:ascii="Times New Roman" w:hAnsi="Times New Roman" w:cs="Times New Roman"/>
          <w:sz w:val="24"/>
          <w:szCs w:val="24"/>
        </w:rPr>
        <w:t>. Tvarka parengta vadovaujantis Lietuvos Respublikos švietimo įstatymu ir kitais įstatymą lydimaisiais teisės aktais. Pasikeitus teisės aktams, keičiasi ir Tvarkos atitinkami punktai.</w:t>
      </w:r>
    </w:p>
    <w:p w:rsidR="006A091A" w:rsidRPr="003645A3" w:rsidRDefault="00FB6B42" w:rsidP="003645A3">
      <w:pPr>
        <w:pBdr>
          <w:bottom w:val="single" w:sz="12" w:space="0" w:color="auto"/>
        </w:pBdr>
        <w:shd w:val="clear" w:color="auto" w:fill="FFFFFF"/>
        <w:spacing w:after="0" w:line="240" w:lineRule="auto"/>
        <w:jc w:val="both"/>
        <w:rPr>
          <w:rFonts w:ascii="Times New Roman" w:hAnsi="Times New Roman" w:cs="Times New Roman"/>
          <w:sz w:val="24"/>
          <w:szCs w:val="24"/>
        </w:rPr>
      </w:pPr>
      <w:r w:rsidRPr="003645A3">
        <w:rPr>
          <w:rFonts w:ascii="Times New Roman" w:hAnsi="Times New Roman" w:cs="Times New Roman"/>
          <w:sz w:val="24"/>
          <w:szCs w:val="24"/>
        </w:rPr>
        <w:t>4</w:t>
      </w:r>
      <w:r w:rsidR="00C14EBB" w:rsidRPr="003645A3">
        <w:rPr>
          <w:rFonts w:ascii="Times New Roman" w:hAnsi="Times New Roman" w:cs="Times New Roman"/>
          <w:sz w:val="24"/>
          <w:szCs w:val="24"/>
        </w:rPr>
        <w:t>8</w:t>
      </w:r>
      <w:r w:rsidR="008409EC" w:rsidRPr="003645A3">
        <w:rPr>
          <w:rFonts w:ascii="Times New Roman" w:hAnsi="Times New Roman" w:cs="Times New Roman"/>
          <w:sz w:val="24"/>
          <w:szCs w:val="24"/>
        </w:rPr>
        <w:t xml:space="preserve">. Tvarka skelbiami gimnazijos interneto svetainėje </w:t>
      </w:r>
      <w:hyperlink r:id="rId10" w:history="1">
        <w:r w:rsidR="00060E76" w:rsidRPr="003645A3">
          <w:rPr>
            <w:rStyle w:val="Hyperlink"/>
            <w:rFonts w:ascii="Times New Roman" w:hAnsi="Times New Roman" w:cs="Times New Roman"/>
            <w:sz w:val="24"/>
            <w:szCs w:val="24"/>
          </w:rPr>
          <w:t>www.sofijoskovalevskajosmokykla.lt</w:t>
        </w:r>
      </w:hyperlink>
      <w:r w:rsidR="00060E76" w:rsidRPr="003645A3">
        <w:rPr>
          <w:rFonts w:ascii="Times New Roman" w:hAnsi="Times New Roman" w:cs="Times New Roman"/>
          <w:sz w:val="24"/>
          <w:szCs w:val="24"/>
        </w:rPr>
        <w:t xml:space="preserve"> </w:t>
      </w:r>
    </w:p>
    <w:p w:rsidR="0062571E" w:rsidRPr="003645A3" w:rsidRDefault="0062571E" w:rsidP="003645A3">
      <w:pPr>
        <w:pBdr>
          <w:bottom w:val="single" w:sz="12" w:space="0" w:color="auto"/>
        </w:pBdr>
        <w:shd w:val="clear" w:color="auto" w:fill="FFFFFF"/>
        <w:spacing w:after="0" w:line="240" w:lineRule="auto"/>
        <w:jc w:val="both"/>
        <w:rPr>
          <w:rFonts w:ascii="Times New Roman" w:hAnsi="Times New Roman" w:cs="Times New Roman"/>
          <w:sz w:val="24"/>
          <w:szCs w:val="24"/>
        </w:rPr>
      </w:pPr>
    </w:p>
    <w:p w:rsidR="0062571E" w:rsidRPr="003645A3" w:rsidRDefault="0062571E" w:rsidP="003645A3">
      <w:pPr>
        <w:pBdr>
          <w:bottom w:val="single" w:sz="12" w:space="0" w:color="auto"/>
        </w:pBdr>
        <w:shd w:val="clear" w:color="auto" w:fill="FFFFFF"/>
        <w:spacing w:after="0" w:line="240" w:lineRule="auto"/>
        <w:jc w:val="both"/>
        <w:rPr>
          <w:rFonts w:ascii="Times New Roman" w:hAnsi="Times New Roman" w:cs="Times New Roman"/>
          <w:sz w:val="24"/>
          <w:szCs w:val="24"/>
        </w:rPr>
      </w:pPr>
    </w:p>
    <w:p w:rsidR="0062571E" w:rsidRPr="003645A3" w:rsidRDefault="0062571E" w:rsidP="003645A3">
      <w:pPr>
        <w:pBdr>
          <w:bottom w:val="single" w:sz="12" w:space="0" w:color="auto"/>
        </w:pBdr>
        <w:shd w:val="clear" w:color="auto" w:fill="FFFFFF"/>
        <w:spacing w:after="0" w:line="240" w:lineRule="auto"/>
        <w:jc w:val="both"/>
        <w:rPr>
          <w:rFonts w:ascii="Times New Roman" w:hAnsi="Times New Roman" w:cs="Times New Roman"/>
          <w:sz w:val="24"/>
          <w:szCs w:val="24"/>
        </w:rPr>
      </w:pPr>
    </w:p>
    <w:sectPr w:rsidR="0062571E" w:rsidRPr="003645A3" w:rsidSect="003645A3">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98" w:rsidRDefault="001B0398" w:rsidP="006D2ABE">
      <w:pPr>
        <w:spacing w:after="0" w:line="240" w:lineRule="auto"/>
      </w:pPr>
      <w:r>
        <w:separator/>
      </w:r>
    </w:p>
  </w:endnote>
  <w:endnote w:type="continuationSeparator" w:id="0">
    <w:p w:rsidR="001B0398" w:rsidRDefault="001B0398" w:rsidP="006D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98" w:rsidRDefault="001B0398" w:rsidP="006D2ABE">
      <w:pPr>
        <w:spacing w:after="0" w:line="240" w:lineRule="auto"/>
      </w:pPr>
      <w:r>
        <w:separator/>
      </w:r>
    </w:p>
  </w:footnote>
  <w:footnote w:type="continuationSeparator" w:id="0">
    <w:p w:rsidR="001B0398" w:rsidRDefault="001B0398" w:rsidP="006D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BE" w:rsidRDefault="006D2ABE">
    <w:pPr>
      <w:pStyle w:val="Header"/>
      <w:jc w:val="center"/>
    </w:pPr>
  </w:p>
  <w:p w:rsidR="006D2ABE" w:rsidRDefault="006D2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9CE"/>
    <w:multiLevelType w:val="multilevel"/>
    <w:tmpl w:val="7DB867C8"/>
    <w:lvl w:ilvl="0">
      <w:start w:val="1"/>
      <w:numFmt w:val="decimal"/>
      <w:lvlText w:val="%1."/>
      <w:lvlJc w:val="left"/>
      <w:pPr>
        <w:ind w:left="102" w:hanging="286"/>
      </w:pPr>
      <w:rPr>
        <w:rFonts w:ascii="Times New Roman" w:eastAsia="Times New Roman" w:hAnsi="Times New Roman" w:cs="Times New Roman" w:hint="default"/>
        <w:spacing w:val="-15"/>
        <w:w w:val="100"/>
        <w:sz w:val="24"/>
        <w:szCs w:val="24"/>
      </w:rPr>
    </w:lvl>
    <w:lvl w:ilvl="1">
      <w:start w:val="1"/>
      <w:numFmt w:val="decimal"/>
      <w:lvlText w:val="%1.%2."/>
      <w:lvlJc w:val="left"/>
      <w:pPr>
        <w:ind w:left="102" w:hanging="567"/>
      </w:pPr>
      <w:rPr>
        <w:rFonts w:hint="default"/>
        <w:w w:val="100"/>
      </w:rPr>
    </w:lvl>
    <w:lvl w:ilvl="2">
      <w:start w:val="1"/>
      <w:numFmt w:val="decimal"/>
      <w:lvlText w:val="%1.%2.%3."/>
      <w:lvlJc w:val="left"/>
      <w:pPr>
        <w:ind w:left="102" w:hanging="567"/>
      </w:pPr>
      <w:rPr>
        <w:rFonts w:ascii="Times New Roman" w:eastAsia="Times New Roman" w:hAnsi="Times New Roman" w:cs="Times New Roman" w:hint="default"/>
        <w:spacing w:val="-8"/>
        <w:w w:val="100"/>
        <w:sz w:val="24"/>
        <w:szCs w:val="24"/>
      </w:rPr>
    </w:lvl>
    <w:lvl w:ilvl="3">
      <w:numFmt w:val="bullet"/>
      <w:lvlText w:val="•"/>
      <w:lvlJc w:val="left"/>
      <w:pPr>
        <w:ind w:left="3152" w:hanging="567"/>
      </w:pPr>
      <w:rPr>
        <w:rFonts w:hint="default"/>
      </w:rPr>
    </w:lvl>
    <w:lvl w:ilvl="4">
      <w:numFmt w:val="bullet"/>
      <w:lvlText w:val="•"/>
      <w:lvlJc w:val="left"/>
      <w:pPr>
        <w:ind w:left="4108" w:hanging="567"/>
      </w:pPr>
      <w:rPr>
        <w:rFonts w:hint="default"/>
      </w:rPr>
    </w:lvl>
    <w:lvl w:ilvl="5">
      <w:numFmt w:val="bullet"/>
      <w:lvlText w:val="•"/>
      <w:lvlJc w:val="left"/>
      <w:pPr>
        <w:ind w:left="5065" w:hanging="567"/>
      </w:pPr>
      <w:rPr>
        <w:rFonts w:hint="default"/>
      </w:rPr>
    </w:lvl>
    <w:lvl w:ilvl="6">
      <w:numFmt w:val="bullet"/>
      <w:lvlText w:val="•"/>
      <w:lvlJc w:val="left"/>
      <w:pPr>
        <w:ind w:left="6021" w:hanging="567"/>
      </w:pPr>
      <w:rPr>
        <w:rFonts w:hint="default"/>
      </w:rPr>
    </w:lvl>
    <w:lvl w:ilvl="7">
      <w:numFmt w:val="bullet"/>
      <w:lvlText w:val="•"/>
      <w:lvlJc w:val="left"/>
      <w:pPr>
        <w:ind w:left="6977" w:hanging="567"/>
      </w:pPr>
      <w:rPr>
        <w:rFonts w:hint="default"/>
      </w:rPr>
    </w:lvl>
    <w:lvl w:ilvl="8">
      <w:numFmt w:val="bullet"/>
      <w:lvlText w:val="•"/>
      <w:lvlJc w:val="left"/>
      <w:pPr>
        <w:ind w:left="7933"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EC"/>
    <w:rsid w:val="000064AD"/>
    <w:rsid w:val="0004084A"/>
    <w:rsid w:val="00057091"/>
    <w:rsid w:val="00060E76"/>
    <w:rsid w:val="00066B2B"/>
    <w:rsid w:val="00071100"/>
    <w:rsid w:val="00075ED8"/>
    <w:rsid w:val="00086D6F"/>
    <w:rsid w:val="000915AD"/>
    <w:rsid w:val="000A29F5"/>
    <w:rsid w:val="000C4F26"/>
    <w:rsid w:val="00133384"/>
    <w:rsid w:val="0014052B"/>
    <w:rsid w:val="00172C6D"/>
    <w:rsid w:val="00176AA1"/>
    <w:rsid w:val="00181812"/>
    <w:rsid w:val="00196651"/>
    <w:rsid w:val="00196E75"/>
    <w:rsid w:val="001B0398"/>
    <w:rsid w:val="001E3DA2"/>
    <w:rsid w:val="001E604A"/>
    <w:rsid w:val="002053F7"/>
    <w:rsid w:val="00206346"/>
    <w:rsid w:val="00206CDC"/>
    <w:rsid w:val="00213E1A"/>
    <w:rsid w:val="002358EB"/>
    <w:rsid w:val="00236310"/>
    <w:rsid w:val="002509E5"/>
    <w:rsid w:val="00262A9C"/>
    <w:rsid w:val="002734D2"/>
    <w:rsid w:val="00274856"/>
    <w:rsid w:val="00277C95"/>
    <w:rsid w:val="00291FBE"/>
    <w:rsid w:val="002A6259"/>
    <w:rsid w:val="00344D56"/>
    <w:rsid w:val="003455DC"/>
    <w:rsid w:val="00351CD4"/>
    <w:rsid w:val="003645A3"/>
    <w:rsid w:val="00452880"/>
    <w:rsid w:val="004723F2"/>
    <w:rsid w:val="004B3F5E"/>
    <w:rsid w:val="004D76DC"/>
    <w:rsid w:val="0050235E"/>
    <w:rsid w:val="005052B5"/>
    <w:rsid w:val="005A6C85"/>
    <w:rsid w:val="005B3B38"/>
    <w:rsid w:val="00606F7F"/>
    <w:rsid w:val="00611E9B"/>
    <w:rsid w:val="0062571E"/>
    <w:rsid w:val="0067012E"/>
    <w:rsid w:val="006733C2"/>
    <w:rsid w:val="00673F96"/>
    <w:rsid w:val="00680510"/>
    <w:rsid w:val="00684DDF"/>
    <w:rsid w:val="00687EA7"/>
    <w:rsid w:val="006919E5"/>
    <w:rsid w:val="006952D7"/>
    <w:rsid w:val="006A091A"/>
    <w:rsid w:val="006A60FE"/>
    <w:rsid w:val="006C1B49"/>
    <w:rsid w:val="006C7627"/>
    <w:rsid w:val="006D2ABE"/>
    <w:rsid w:val="006F1218"/>
    <w:rsid w:val="00700671"/>
    <w:rsid w:val="00754285"/>
    <w:rsid w:val="00757436"/>
    <w:rsid w:val="00784577"/>
    <w:rsid w:val="00785F6D"/>
    <w:rsid w:val="00792CFE"/>
    <w:rsid w:val="00794124"/>
    <w:rsid w:val="007978DD"/>
    <w:rsid w:val="007A27D6"/>
    <w:rsid w:val="007B32D3"/>
    <w:rsid w:val="007B642D"/>
    <w:rsid w:val="007D57B1"/>
    <w:rsid w:val="008023FE"/>
    <w:rsid w:val="00821F9A"/>
    <w:rsid w:val="008409EC"/>
    <w:rsid w:val="00841E7B"/>
    <w:rsid w:val="00851590"/>
    <w:rsid w:val="008601A5"/>
    <w:rsid w:val="008645F1"/>
    <w:rsid w:val="00886F0A"/>
    <w:rsid w:val="008A5971"/>
    <w:rsid w:val="0090183B"/>
    <w:rsid w:val="00926D75"/>
    <w:rsid w:val="00985068"/>
    <w:rsid w:val="009D2569"/>
    <w:rsid w:val="009D55BF"/>
    <w:rsid w:val="00A03877"/>
    <w:rsid w:val="00A056C0"/>
    <w:rsid w:val="00A0798D"/>
    <w:rsid w:val="00A24E31"/>
    <w:rsid w:val="00A85D68"/>
    <w:rsid w:val="00AA170E"/>
    <w:rsid w:val="00B33D5E"/>
    <w:rsid w:val="00B438C0"/>
    <w:rsid w:val="00BB23EB"/>
    <w:rsid w:val="00C13B6F"/>
    <w:rsid w:val="00C14EBB"/>
    <w:rsid w:val="00C26157"/>
    <w:rsid w:val="00CD6082"/>
    <w:rsid w:val="00CE24FC"/>
    <w:rsid w:val="00D1292C"/>
    <w:rsid w:val="00D415AA"/>
    <w:rsid w:val="00D421EF"/>
    <w:rsid w:val="00D57EF8"/>
    <w:rsid w:val="00D64D1D"/>
    <w:rsid w:val="00D826B0"/>
    <w:rsid w:val="00D8677B"/>
    <w:rsid w:val="00DB2393"/>
    <w:rsid w:val="00DB64C1"/>
    <w:rsid w:val="00DD5734"/>
    <w:rsid w:val="00DE3967"/>
    <w:rsid w:val="00DE6362"/>
    <w:rsid w:val="00DF4497"/>
    <w:rsid w:val="00E10958"/>
    <w:rsid w:val="00E13B0C"/>
    <w:rsid w:val="00E5544D"/>
    <w:rsid w:val="00E620B5"/>
    <w:rsid w:val="00E74A8E"/>
    <w:rsid w:val="00EC3F5A"/>
    <w:rsid w:val="00F045C3"/>
    <w:rsid w:val="00F27491"/>
    <w:rsid w:val="00F328E3"/>
    <w:rsid w:val="00FA4A05"/>
    <w:rsid w:val="00FB6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EC"/>
    <w:rPr>
      <w:color w:val="474134"/>
      <w:u w:val="single"/>
    </w:rPr>
  </w:style>
  <w:style w:type="character" w:styleId="Strong">
    <w:name w:val="Strong"/>
    <w:basedOn w:val="DefaultParagraphFont"/>
    <w:uiPriority w:val="22"/>
    <w:qFormat/>
    <w:rsid w:val="008409EC"/>
    <w:rPr>
      <w:b/>
      <w:bCs/>
    </w:rPr>
  </w:style>
  <w:style w:type="paragraph" w:styleId="BalloonText">
    <w:name w:val="Balloon Text"/>
    <w:basedOn w:val="Normal"/>
    <w:link w:val="BalloonTextChar"/>
    <w:uiPriority w:val="99"/>
    <w:semiHidden/>
    <w:unhideWhenUsed/>
    <w:rsid w:val="0084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EC"/>
    <w:rPr>
      <w:rFonts w:ascii="Tahoma" w:hAnsi="Tahoma" w:cs="Tahoma"/>
      <w:sz w:val="16"/>
      <w:szCs w:val="16"/>
    </w:rPr>
  </w:style>
  <w:style w:type="paragraph" w:styleId="Header">
    <w:name w:val="header"/>
    <w:basedOn w:val="Normal"/>
    <w:link w:val="HeaderChar"/>
    <w:uiPriority w:val="99"/>
    <w:unhideWhenUsed/>
    <w:rsid w:val="006D2A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2ABE"/>
  </w:style>
  <w:style w:type="paragraph" w:styleId="Footer">
    <w:name w:val="footer"/>
    <w:basedOn w:val="Normal"/>
    <w:link w:val="FooterChar"/>
    <w:uiPriority w:val="99"/>
    <w:unhideWhenUsed/>
    <w:rsid w:val="006D2A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2ABE"/>
  </w:style>
  <w:style w:type="table" w:styleId="TableGrid">
    <w:name w:val="Table Grid"/>
    <w:basedOn w:val="TableNormal"/>
    <w:uiPriority w:val="59"/>
    <w:rsid w:val="007A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F96"/>
    <w:rPr>
      <w:color w:val="800080" w:themeColor="followedHyperlink"/>
      <w:u w:val="single"/>
    </w:rPr>
  </w:style>
  <w:style w:type="paragraph" w:styleId="ListParagraph">
    <w:name w:val="List Paragraph"/>
    <w:basedOn w:val="Normal"/>
    <w:uiPriority w:val="1"/>
    <w:qFormat/>
    <w:rsid w:val="00673F96"/>
    <w:pPr>
      <w:widowControl w:val="0"/>
      <w:autoSpaceDE w:val="0"/>
      <w:autoSpaceDN w:val="0"/>
      <w:spacing w:after="0" w:line="240" w:lineRule="auto"/>
      <w:ind w:left="102" w:firstLine="566"/>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EC"/>
    <w:rPr>
      <w:color w:val="474134"/>
      <w:u w:val="single"/>
    </w:rPr>
  </w:style>
  <w:style w:type="character" w:styleId="Strong">
    <w:name w:val="Strong"/>
    <w:basedOn w:val="DefaultParagraphFont"/>
    <w:uiPriority w:val="22"/>
    <w:qFormat/>
    <w:rsid w:val="008409EC"/>
    <w:rPr>
      <w:b/>
      <w:bCs/>
    </w:rPr>
  </w:style>
  <w:style w:type="paragraph" w:styleId="BalloonText">
    <w:name w:val="Balloon Text"/>
    <w:basedOn w:val="Normal"/>
    <w:link w:val="BalloonTextChar"/>
    <w:uiPriority w:val="99"/>
    <w:semiHidden/>
    <w:unhideWhenUsed/>
    <w:rsid w:val="0084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EC"/>
    <w:rPr>
      <w:rFonts w:ascii="Tahoma" w:hAnsi="Tahoma" w:cs="Tahoma"/>
      <w:sz w:val="16"/>
      <w:szCs w:val="16"/>
    </w:rPr>
  </w:style>
  <w:style w:type="paragraph" w:styleId="Header">
    <w:name w:val="header"/>
    <w:basedOn w:val="Normal"/>
    <w:link w:val="HeaderChar"/>
    <w:uiPriority w:val="99"/>
    <w:unhideWhenUsed/>
    <w:rsid w:val="006D2A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2ABE"/>
  </w:style>
  <w:style w:type="paragraph" w:styleId="Footer">
    <w:name w:val="footer"/>
    <w:basedOn w:val="Normal"/>
    <w:link w:val="FooterChar"/>
    <w:uiPriority w:val="99"/>
    <w:unhideWhenUsed/>
    <w:rsid w:val="006D2A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2ABE"/>
  </w:style>
  <w:style w:type="table" w:styleId="TableGrid">
    <w:name w:val="Table Grid"/>
    <w:basedOn w:val="TableNormal"/>
    <w:uiPriority w:val="59"/>
    <w:rsid w:val="007A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F96"/>
    <w:rPr>
      <w:color w:val="800080" w:themeColor="followedHyperlink"/>
      <w:u w:val="single"/>
    </w:rPr>
  </w:style>
  <w:style w:type="paragraph" w:styleId="ListParagraph">
    <w:name w:val="List Paragraph"/>
    <w:basedOn w:val="Normal"/>
    <w:uiPriority w:val="1"/>
    <w:qFormat/>
    <w:rsid w:val="00673F96"/>
    <w:pPr>
      <w:widowControl w:val="0"/>
      <w:autoSpaceDE w:val="0"/>
      <w:autoSpaceDN w:val="0"/>
      <w:spacing w:after="0" w:line="240" w:lineRule="auto"/>
      <w:ind w:left="102" w:firstLine="566"/>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fijoskovalevskajosmokykla.lt" TargetMode="External"/><Relationship Id="rId4" Type="http://schemas.microsoft.com/office/2007/relationships/stylesWithEffects" Target="stylesWithEffects.xml"/><Relationship Id="rId9" Type="http://schemas.openxmlformats.org/officeDocument/2006/relationships/hyperlink" Target="https://maps.vilnius.lt/maps_vilnius/?them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B0CB-C0D1-40F6-B9B2-2DCCE72C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12151</Words>
  <Characters>6927</Characters>
  <Application>Microsoft Office Word</Application>
  <DocSecurity>0</DocSecurity>
  <Lines>57</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2018-04-10T08:17:00Z</cp:lastPrinted>
  <dcterms:created xsi:type="dcterms:W3CDTF">2018-04-10T06:11:00Z</dcterms:created>
  <dcterms:modified xsi:type="dcterms:W3CDTF">2018-04-10T08:30:00Z</dcterms:modified>
</cp:coreProperties>
</file>